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Facultad de Artes UNT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Secretaría de Postgrado e investigación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Formulario de inscripción y pago al curso de Diplomatura en Arte y Tecnología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PROGRAMACIÓN CREATIVA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DOCENTE DIANA LEÓN.                                                           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Encuentros virtuales sincrónicos de 18 a 21hs.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22 y 29 de Octubre.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5 y 12 de Noviembre.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Limite de inscripción Jueves 21 de octubre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Mail para inscripciones: diplomaturas.artesunt@gmail.com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DATOS PERSONALES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Apellido: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Nombre: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Tipo de Documento y Número: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Dirección: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Ciudad: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Código Postal: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Teléfono: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Mail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ESTUDIOS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Estudios de Grado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Universidad que expidió el título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Títulos de postgrado……………………………………………………………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Universidad de lo expidió………………………………………………………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Estudiante…………………………………………………………………………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Universidad……………………………………………………………………….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DATOS DOCENTES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Institución Docente: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Cargo docente: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Asignatura: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OTRA ACTIVIDAD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Ocupación: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Institución: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Aranceles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$ 3500 asistentes graduados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$ 3250 para docentes de la Facultad de Artes de la UNT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$ 1500 para estudiantes de grado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U$ 100 para extranjeros.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El pago se realizará mediante transferencia a: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CBU de la Facultad de Artes UNT: 00700894 – 20000003225231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Una vez realizada la transferencia enviar copia de pago a int217posgrado@gmail.com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Para Transferencia en Dólares desde el extranjero en el campo 59 debe agregar en Beneficiario: Universidad Nacional de Tucumán; y en N° de cuenta: 3225-2089-3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Una vez realizada la transferencia enviar copia de pago a int217posgrado@gmail.com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20675" cy="7873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675" cy="7873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KpBJtPyJZvj0x8sfbSfEJBMHA==">AMUW2mXsRPzRrYDTNkhMmly8lxYhqCmddPTlScGNuedZLfaH4PTMZFjA+umH9wQYhrNa8/xLUYnN+1fCXhhn7BBd10YWdF/DHAqzZr7sNAlzdAtYKTG5/sE=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2021-10-14T12:36:00Z</dcterms:created>
  <dc:creator>marat2000</dc:creator>
</cp:coreProperties>
</file>