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1A" w:rsidRPr="00A10953" w:rsidRDefault="00733C1A" w:rsidP="00A10953">
      <w:pPr>
        <w:jc w:val="center"/>
        <w:rPr>
          <w:rFonts w:ascii="Arial Black" w:hAnsi="Arial Black"/>
          <w:b/>
          <w:sz w:val="22"/>
          <w:szCs w:val="22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9"/>
        <w:gridCol w:w="1611"/>
        <w:gridCol w:w="1696"/>
        <w:gridCol w:w="1594"/>
      </w:tblGrid>
      <w:tr w:rsidR="00A10953" w:rsidRPr="00A10953" w:rsidTr="00777691">
        <w:trPr>
          <w:trHeight w:val="433"/>
        </w:trPr>
        <w:tc>
          <w:tcPr>
            <w:tcW w:w="8978" w:type="dxa"/>
            <w:gridSpan w:val="6"/>
            <w:shd w:val="clear" w:color="auto" w:fill="92CDDC" w:themeFill="accent5" w:themeFillTint="99"/>
          </w:tcPr>
          <w:p w:rsidR="00A10953" w:rsidRPr="00A10953" w:rsidRDefault="00A10953" w:rsidP="00A10953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10953">
              <w:rPr>
                <w:rFonts w:ascii="Arial Black" w:hAnsi="Arial Black"/>
                <w:b/>
                <w:sz w:val="32"/>
                <w:szCs w:val="32"/>
              </w:rPr>
              <w:t>TEATRO PRIMER AÑO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Horario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Lunes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Martes</w:t>
            </w: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Miércoles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Viernes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Introducción a la Educación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s-ES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926244">
              <w:rPr>
                <w:rFonts w:ascii="Bookman Old Style" w:hAnsi="Bookman Old Style"/>
                <w:sz w:val="18"/>
                <w:szCs w:val="18"/>
                <w:lang w:val="es-ES"/>
              </w:rPr>
              <w:t>Prof. Saientz JTP Ousset</w:t>
            </w:r>
          </w:p>
          <w:p w:rsidR="00733C1A" w:rsidRPr="00926244" w:rsidRDefault="004E6043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Aula L</w:t>
            </w:r>
          </w:p>
        </w:tc>
        <w:tc>
          <w:tcPr>
            <w:tcW w:w="1629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Sobral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JTP: Quiroga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Introducción a la Educación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s-ES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926244">
              <w:rPr>
                <w:rFonts w:ascii="Bookman Old Style" w:hAnsi="Bookman Old Style"/>
                <w:sz w:val="18"/>
                <w:szCs w:val="18"/>
                <w:lang w:val="es-ES"/>
              </w:rPr>
              <w:t>Prof Saientz JTP Ousset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Quonset</w:t>
            </w: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Sobral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JTP: Quiroga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Godoy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 Soto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rPr>
          <w:trHeight w:val="441"/>
        </w:trPr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Fernández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Ponce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FA5BA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Fernández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Ponce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Godoy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Godoy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 Soto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 13:30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Fernández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Ponce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6053A8" w:rsidRPr="00926244" w:rsidRDefault="006053A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Fernández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Ponce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Psicología General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Abad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Aux.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Guraib</w:t>
            </w:r>
            <w:proofErr w:type="spellEnd"/>
          </w:p>
          <w:p w:rsidR="006053A8" w:rsidRPr="007868E2" w:rsidRDefault="004E6043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868E2">
              <w:rPr>
                <w:rFonts w:ascii="Bookman Old Style" w:hAnsi="Bookman Old Style"/>
                <w:b/>
                <w:sz w:val="18"/>
                <w:szCs w:val="18"/>
              </w:rPr>
              <w:t>AULA 1</w:t>
            </w:r>
          </w:p>
          <w:p w:rsidR="00733C1A" w:rsidRPr="00926244" w:rsidRDefault="006053A8" w:rsidP="006053A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07518" w:rsidRDefault="0070751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Psicología General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Abad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Aux.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Guraib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Fares</w:t>
            </w:r>
          </w:p>
          <w:p w:rsidR="00707518" w:rsidRDefault="006053A8" w:rsidP="007075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L</w:t>
            </w:r>
          </w:p>
          <w:p w:rsidR="006053A8" w:rsidRPr="00926244" w:rsidRDefault="006053A8" w:rsidP="007075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</w:tc>
      </w:tr>
      <w:tr w:rsidR="00A75A5A" w:rsidRPr="00926244" w:rsidTr="00A10953">
        <w:trPr>
          <w:trHeight w:val="309"/>
        </w:trPr>
        <w:tc>
          <w:tcPr>
            <w:tcW w:w="828" w:type="dxa"/>
            <w:vMerge w:val="restart"/>
            <w:shd w:val="clear" w:color="auto" w:fill="FABF8F" w:themeFill="accent6" w:themeFillTint="99"/>
          </w:tcPr>
          <w:p w:rsidR="00A75A5A" w:rsidRPr="00926244" w:rsidRDefault="00A75A5A" w:rsidP="00A75A5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16:0016:30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Parolo</w:t>
            </w:r>
            <w:proofErr w:type="spellEnd"/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shd w:val="clear" w:color="auto" w:fill="FABF8F" w:themeFill="accent6" w:themeFillTint="99"/>
          </w:tcPr>
          <w:p w:rsidR="00A75A5A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Parolo</w:t>
            </w:r>
            <w:proofErr w:type="spellEnd"/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Soto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A5A" w:rsidRPr="00926244" w:rsidTr="00A10953">
        <w:trPr>
          <w:trHeight w:val="211"/>
        </w:trPr>
        <w:tc>
          <w:tcPr>
            <w:tcW w:w="828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shd w:val="clear" w:color="auto" w:fill="FABF8F" w:themeFill="accent6" w:themeFillTint="99"/>
          </w:tcPr>
          <w:p w:rsidR="00A75A5A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Sobral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Quiroga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A75A5A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Sobral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JTP: Quiroga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A5A" w:rsidRPr="00926244" w:rsidTr="00A10953">
        <w:tc>
          <w:tcPr>
            <w:tcW w:w="828" w:type="dxa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A5A" w:rsidRPr="00926244" w:rsidTr="00A10953">
        <w:tc>
          <w:tcPr>
            <w:tcW w:w="828" w:type="dxa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5A5A" w:rsidRPr="00926244" w:rsidTr="00A10953">
        <w:trPr>
          <w:trHeight w:val="46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75A5A" w:rsidRPr="00926244" w:rsidRDefault="00A75A5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Parolo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Teatro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4955E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Historia de las Estructuras Teatrales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E6043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4E6043">
              <w:rPr>
                <w:rFonts w:ascii="Bookman Old Style" w:hAnsi="Bookman Old Style"/>
                <w:sz w:val="16"/>
                <w:szCs w:val="16"/>
                <w:lang w:val="en-US"/>
              </w:rPr>
              <w:t>Rosenzvaig</w:t>
            </w:r>
            <w:proofErr w:type="spellEnd"/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4E6043">
              <w:rPr>
                <w:rFonts w:ascii="Bookman Old Style" w:hAnsi="Bookman Old Style"/>
                <w:sz w:val="16"/>
                <w:szCs w:val="16"/>
                <w:lang w:val="en-US"/>
              </w:rPr>
              <w:t>JTP Katz</w:t>
            </w:r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Aula B</w:t>
            </w: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Historia de las Estructuras Teatrales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4E6043">
              <w:rPr>
                <w:rFonts w:ascii="Bookman Old Style" w:hAnsi="Bookman Old Style"/>
                <w:sz w:val="18"/>
                <w:szCs w:val="18"/>
                <w:lang w:val="en-US"/>
              </w:rPr>
              <w:t>Rosenzvaig</w:t>
            </w:r>
            <w:proofErr w:type="spellEnd"/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sz w:val="18"/>
                <w:szCs w:val="18"/>
                <w:lang w:val="en-US"/>
              </w:rPr>
              <w:t>JTP Katz</w:t>
            </w:r>
          </w:p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Aula B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4E6043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733C1A" w:rsidRPr="00926244" w:rsidRDefault="00733C1A" w:rsidP="00733C1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  <w:r w:rsidRPr="00926244">
        <w:rPr>
          <w:rFonts w:ascii="Bookman Old Style" w:hAnsi="Bookman Old Style"/>
          <w:b/>
          <w:sz w:val="20"/>
          <w:szCs w:val="20"/>
        </w:rPr>
        <w:br w:type="page"/>
      </w:r>
    </w:p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31"/>
        <w:gridCol w:w="1620"/>
        <w:gridCol w:w="1620"/>
        <w:gridCol w:w="1696"/>
        <w:gridCol w:w="1594"/>
      </w:tblGrid>
      <w:tr w:rsidR="00A10953" w:rsidRPr="00926244" w:rsidTr="00777691">
        <w:trPr>
          <w:trHeight w:val="433"/>
        </w:trPr>
        <w:tc>
          <w:tcPr>
            <w:tcW w:w="8978" w:type="dxa"/>
            <w:gridSpan w:val="6"/>
            <w:shd w:val="clear" w:color="auto" w:fill="92CDDC" w:themeFill="accent5" w:themeFillTint="99"/>
          </w:tcPr>
          <w:p w:rsidR="00A10953" w:rsidRPr="00F03EE4" w:rsidRDefault="00A10953" w:rsidP="00611DE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F03EE4">
              <w:rPr>
                <w:rFonts w:ascii="Arial Black" w:hAnsi="Arial Black"/>
                <w:b/>
                <w:sz w:val="32"/>
                <w:szCs w:val="32"/>
              </w:rPr>
              <w:t>TEATRO SEGUNDO AÑO</w:t>
            </w: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Horario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Martes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Miércoles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Viernes</w:t>
            </w:r>
          </w:p>
        </w:tc>
      </w:tr>
      <w:tr w:rsidR="00733C1A" w:rsidRPr="00926244" w:rsidTr="00A10953">
        <w:trPr>
          <w:trHeight w:val="465"/>
        </w:trPr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08:30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6319A" w:rsidRPr="00926244" w:rsidTr="00A10953">
        <w:trPr>
          <w:trHeight w:val="465"/>
        </w:trPr>
        <w:tc>
          <w:tcPr>
            <w:tcW w:w="817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08:30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</w:tc>
        <w:tc>
          <w:tcPr>
            <w:tcW w:w="1631" w:type="dxa"/>
            <w:vMerge w:val="restart"/>
            <w:shd w:val="clear" w:color="auto" w:fill="FABF8F" w:themeFill="accent6" w:themeFillTint="99"/>
          </w:tcPr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II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Aguilar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II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Aguilar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II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Aguilar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</w:tr>
      <w:tr w:rsidR="00F6319A" w:rsidRPr="00926244" w:rsidTr="00A10953">
        <w:tc>
          <w:tcPr>
            <w:tcW w:w="817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Psicología Evolutiva y del Aprendizaje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Bazzi</w:t>
            </w:r>
            <w:proofErr w:type="spellEnd"/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7 Facultad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Psicología Evolutiva y del Aprendizaje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Bazzi</w:t>
            </w:r>
            <w:proofErr w:type="spellEnd"/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7 Facultad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6319A" w:rsidRPr="00926244" w:rsidTr="00A10953">
        <w:tc>
          <w:tcPr>
            <w:tcW w:w="817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6319A" w:rsidRPr="00926244" w:rsidTr="00A10953">
        <w:tc>
          <w:tcPr>
            <w:tcW w:w="817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6319A" w:rsidRPr="00926244" w:rsidRDefault="00F6319A" w:rsidP="007675B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6319A" w:rsidRPr="00926244" w:rsidRDefault="00F6319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</w:tc>
        <w:tc>
          <w:tcPr>
            <w:tcW w:w="1631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Trejo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Trejo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Groussac 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Trejo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Didáctica General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Saientz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Muruaga</w:t>
            </w:r>
          </w:p>
          <w:p w:rsidR="004E6043" w:rsidRDefault="004E6043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AULA 7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Didáctica General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Saientz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Muruaga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Quoncet</w:t>
            </w:r>
            <w:proofErr w:type="spellEnd"/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 Facultad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675B8" w:rsidRPr="00926244" w:rsidTr="00A10953">
        <w:tc>
          <w:tcPr>
            <w:tcW w:w="817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</w:tc>
        <w:tc>
          <w:tcPr>
            <w:tcW w:w="1631" w:type="dxa"/>
            <w:vMerge w:val="restart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Dinámica de Grupo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Balsa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H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Aguilar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Técnica Corporal 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>II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Aguilar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color w:val="D9D9D9"/>
                <w:sz w:val="18"/>
                <w:szCs w:val="18"/>
              </w:rPr>
            </w:pPr>
          </w:p>
        </w:tc>
      </w:tr>
      <w:tr w:rsidR="007675B8" w:rsidRPr="00926244" w:rsidTr="00A10953">
        <w:tc>
          <w:tcPr>
            <w:tcW w:w="817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7675B8" w:rsidRPr="00926244" w:rsidTr="00A10953">
        <w:tc>
          <w:tcPr>
            <w:tcW w:w="817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7675B8" w:rsidRPr="004955E4" w:rsidTr="00A10953">
        <w:tc>
          <w:tcPr>
            <w:tcW w:w="817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Historia de las Estructuras Teatrales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4E6043">
              <w:rPr>
                <w:rFonts w:ascii="Bookman Old Style" w:hAnsi="Bookman Old Style"/>
                <w:sz w:val="18"/>
                <w:szCs w:val="18"/>
                <w:lang w:val="en-US"/>
              </w:rPr>
              <w:t>Terraf</w:t>
            </w:r>
            <w:proofErr w:type="spellEnd"/>
          </w:p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Groussac</w:t>
            </w:r>
          </w:p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4E6043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Sala Video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  <w:p w:rsidR="007675B8" w:rsidRPr="004E6043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7675B8" w:rsidRPr="00926244" w:rsidTr="00A10953">
        <w:tc>
          <w:tcPr>
            <w:tcW w:w="817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</w:tc>
        <w:tc>
          <w:tcPr>
            <w:tcW w:w="1631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Gutiérrez</w:t>
            </w:r>
          </w:p>
          <w:p w:rsidR="00733C1A" w:rsidRPr="00926244" w:rsidRDefault="005B1C9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JTP</w:t>
            </w:r>
            <w:r w:rsidR="00733C1A" w:rsidRPr="00926244">
              <w:rPr>
                <w:rFonts w:ascii="Bookman Old Style" w:hAnsi="Bookman Old Style"/>
                <w:sz w:val="18"/>
                <w:szCs w:val="18"/>
              </w:rPr>
              <w:t xml:space="preserve"> Rojas Paz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</w:tc>
        <w:tc>
          <w:tcPr>
            <w:tcW w:w="1631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F4071E" w:rsidRPr="00926244" w:rsidTr="00A10953">
        <w:tc>
          <w:tcPr>
            <w:tcW w:w="817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Gutiérrez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JTP. Rojas Paz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Gutiérrez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Rojas Paz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Consulta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</w:tr>
      <w:tr w:rsidR="00F4071E" w:rsidRPr="00926244" w:rsidTr="00A10953">
        <w:tc>
          <w:tcPr>
            <w:tcW w:w="817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Gutiérrez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Rojas Paz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F4071E" w:rsidRPr="00926244" w:rsidTr="00A10953">
        <w:tc>
          <w:tcPr>
            <w:tcW w:w="817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F4071E" w:rsidRPr="00926244" w:rsidTr="00A10953">
        <w:tc>
          <w:tcPr>
            <w:tcW w:w="817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color w:val="D9D9D9"/>
                <w:sz w:val="18"/>
                <w:szCs w:val="18"/>
              </w:rPr>
            </w:pPr>
          </w:p>
        </w:tc>
      </w:tr>
      <w:tr w:rsidR="00F4071E" w:rsidRPr="00926244" w:rsidTr="00A10953">
        <w:tc>
          <w:tcPr>
            <w:tcW w:w="817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F4071E" w:rsidRPr="00926244" w:rsidRDefault="00F4071E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17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22:00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  <w:r w:rsidRPr="00926244">
        <w:rPr>
          <w:rFonts w:ascii="Bookman Old Style" w:hAnsi="Bookman Old Style"/>
          <w:b/>
          <w:sz w:val="18"/>
          <w:szCs w:val="18"/>
        </w:rPr>
        <w:br w:type="page"/>
      </w:r>
    </w:p>
    <w:p w:rsidR="00733C1A" w:rsidRPr="00926244" w:rsidRDefault="00733C1A" w:rsidP="00733C1A">
      <w:pPr>
        <w:jc w:val="center"/>
        <w:rPr>
          <w:rFonts w:ascii="Bookman Old Style" w:hAnsi="Bookman Old Style"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0"/>
        <w:gridCol w:w="1620"/>
        <w:gridCol w:w="1696"/>
        <w:gridCol w:w="1594"/>
      </w:tblGrid>
      <w:tr w:rsidR="00A10953" w:rsidRPr="00926244" w:rsidTr="00777691">
        <w:trPr>
          <w:trHeight w:val="433"/>
        </w:trPr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10953" w:rsidRPr="00A10953" w:rsidRDefault="00A10953" w:rsidP="00611DE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10953">
              <w:rPr>
                <w:rFonts w:ascii="Arial Black" w:hAnsi="Arial Black"/>
                <w:b/>
                <w:sz w:val="32"/>
                <w:szCs w:val="32"/>
              </w:rPr>
              <w:t>TEATRO TERCER AÑO</w:t>
            </w:r>
          </w:p>
        </w:tc>
      </w:tr>
      <w:tr w:rsidR="00733C1A" w:rsidRPr="00926244" w:rsidTr="00A109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Horario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Martes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Miércoles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Viernes</w:t>
            </w:r>
          </w:p>
        </w:tc>
      </w:tr>
      <w:tr w:rsidR="00733C1A" w:rsidRPr="00926244" w:rsidTr="00A10953">
        <w:trPr>
          <w:trHeight w:val="33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Didáctica Específica y Práctica de la Enseñanza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Mottes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Mesón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Didáctica Específica y Práctica de la Enseñanza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Mottes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Mesón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rPr>
          <w:trHeight w:val="332"/>
        </w:trPr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rPr>
          <w:trHeight w:val="332"/>
        </w:trPr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rPr>
          <w:trHeight w:val="332"/>
        </w:trPr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rPr>
          <w:trHeight w:val="332"/>
        </w:trPr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Vocal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Quírico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Aguilar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Aguilar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594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Historia de las Estructuras Teatrales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Dip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Mesón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Gómez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Dip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 Escenario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Gómez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Dip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 Corporal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Lábatte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Aguilar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Teórico</w:t>
            </w:r>
          </w:p>
          <w:p w:rsidR="00733C1A" w:rsidRPr="00926244" w:rsidRDefault="009D49B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Mesón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Técnicas de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Gómez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Dip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  <w:r w:rsidRPr="00926244">
        <w:rPr>
          <w:rFonts w:ascii="Bookman Old Style" w:hAnsi="Bookman Old Style"/>
          <w:b/>
          <w:sz w:val="18"/>
          <w:szCs w:val="18"/>
        </w:rPr>
        <w:br w:type="page"/>
      </w:r>
    </w:p>
    <w:p w:rsidR="00733C1A" w:rsidRPr="00926244" w:rsidRDefault="00733C1A" w:rsidP="00733C1A">
      <w:pPr>
        <w:jc w:val="center"/>
        <w:rPr>
          <w:rFonts w:ascii="Bookman Old Style" w:hAnsi="Bookman Old Style"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0"/>
        <w:gridCol w:w="1620"/>
        <w:gridCol w:w="1696"/>
        <w:gridCol w:w="1594"/>
      </w:tblGrid>
      <w:tr w:rsidR="00A10953" w:rsidRPr="00926244" w:rsidTr="00777691">
        <w:trPr>
          <w:trHeight w:val="433"/>
        </w:trPr>
        <w:tc>
          <w:tcPr>
            <w:tcW w:w="8978" w:type="dxa"/>
            <w:gridSpan w:val="6"/>
            <w:shd w:val="clear" w:color="auto" w:fill="92CDDC" w:themeFill="accent5" w:themeFillTint="99"/>
          </w:tcPr>
          <w:p w:rsidR="00A10953" w:rsidRPr="00A10953" w:rsidRDefault="00A10953" w:rsidP="00611DE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10953">
              <w:rPr>
                <w:rFonts w:ascii="Arial Black" w:hAnsi="Arial Black"/>
                <w:b/>
                <w:sz w:val="32"/>
                <w:szCs w:val="32"/>
              </w:rPr>
              <w:t>TEATRO CUARTO AÑO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Horario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Martes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Miércoles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Viernes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Historia General de la Cultura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Wyngaard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Mesón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4955E4" w:rsidRPr="00926244" w:rsidRDefault="0027445F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822325</wp:posOffset>
                      </wp:positionV>
                      <wp:extent cx="1019175" cy="0"/>
                      <wp:effectExtent l="0" t="0" r="952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400CC" id="7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64.75pt" to="75.3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555625</wp:posOffset>
                      </wp:positionV>
                      <wp:extent cx="1019175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41974" id="5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3.75pt" to="75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" strokecolor="black [3040]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269875</wp:posOffset>
                      </wp:positionV>
                      <wp:extent cx="101917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EFE6A" id="2 Conector recto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1.25pt" to="75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" strokecolor="black [3040]"/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4955E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Filosofía</w:t>
            </w:r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Wyngaard</w:t>
            </w:r>
            <w:proofErr w:type="spellEnd"/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QUONCET</w:t>
            </w: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4955E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14.30 a 15:30</w:t>
            </w:r>
          </w:p>
          <w:p w:rsidR="004955E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Filosofía</w:t>
            </w:r>
          </w:p>
          <w:p w:rsidR="004955E4" w:rsidRPr="00926244" w:rsidRDefault="004955E4" w:rsidP="004955E4">
            <w:pPr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Wyngaard</w:t>
            </w:r>
            <w:proofErr w:type="spellEnd"/>
          </w:p>
          <w:p w:rsidR="004955E4" w:rsidRPr="00926244" w:rsidRDefault="004955E4" w:rsidP="004955E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  <w:p w:rsidR="004955E4" w:rsidRPr="00926244" w:rsidRDefault="004955E4" w:rsidP="004955E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QUONCET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955E4" w:rsidRPr="00926244" w:rsidTr="00A10953">
        <w:tc>
          <w:tcPr>
            <w:tcW w:w="828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955E4" w:rsidRPr="00926244" w:rsidRDefault="004955E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Percepción y Diagramación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Escénica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Prof</w:t>
            </w:r>
            <w:proofErr w:type="spellEnd"/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Eustacchio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  <w:p w:rsidR="007675B8" w:rsidRPr="00926244" w:rsidRDefault="007675B8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7</w:t>
            </w: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Nofal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Entrepiso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Nofal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JTP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Zelarayán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Nofal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JTP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Zelarayán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</w:t>
            </w:r>
          </w:p>
          <w:p w:rsidR="00733C1A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926244">
              <w:rPr>
                <w:rFonts w:ascii="Bookman Old Style" w:hAnsi="Bookman Old Style"/>
                <w:sz w:val="18"/>
                <w:szCs w:val="18"/>
                <w:lang w:val="es-ES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  <w:lang w:val="es-ES"/>
              </w:rPr>
              <w:t>Nofal</w:t>
            </w:r>
            <w:proofErr w:type="spellEnd"/>
          </w:p>
          <w:p w:rsidR="00733C1A" w:rsidRPr="00926244" w:rsidRDefault="000D0B52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"/>
              </w:rPr>
              <w:t xml:space="preserve">JTP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s-ES"/>
              </w:rPr>
              <w:t>Zelarayá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Entrepiso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</w:p>
        </w:tc>
      </w:tr>
      <w:tr w:rsidR="00213F0D" w:rsidRPr="00926244" w:rsidTr="00A10953">
        <w:tc>
          <w:tcPr>
            <w:tcW w:w="828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213F0D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13F0D" w:rsidRPr="00926244" w:rsidTr="00A10953">
        <w:tc>
          <w:tcPr>
            <w:tcW w:w="828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Análisis del Hecho Dramático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Saracho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Video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Análisis del Hecho Dramático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Saracho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Video</w:t>
            </w:r>
          </w:p>
        </w:tc>
        <w:tc>
          <w:tcPr>
            <w:tcW w:w="1696" w:type="dxa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13F0D" w:rsidRPr="00926244" w:rsidTr="00A10953">
        <w:tc>
          <w:tcPr>
            <w:tcW w:w="828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13F0D" w:rsidRPr="00926244" w:rsidTr="00A10953">
        <w:tc>
          <w:tcPr>
            <w:tcW w:w="828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213F0D" w:rsidRPr="00926244" w:rsidRDefault="00213F0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33C1A" w:rsidRPr="00926244" w:rsidTr="00A10953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22:00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733C1A" w:rsidRPr="00926244" w:rsidRDefault="00733C1A" w:rsidP="00733C1A">
      <w:pPr>
        <w:jc w:val="center"/>
        <w:rPr>
          <w:rFonts w:ascii="Bookman Old Style" w:hAnsi="Bookman Old Style"/>
          <w:sz w:val="18"/>
          <w:szCs w:val="18"/>
        </w:rPr>
      </w:pPr>
      <w:r w:rsidRPr="00926244">
        <w:rPr>
          <w:rFonts w:ascii="Bookman Old Style" w:hAnsi="Bookman Old Style"/>
          <w:b/>
          <w:sz w:val="20"/>
          <w:szCs w:val="20"/>
        </w:rPr>
        <w:br w:type="page"/>
      </w:r>
      <w:r w:rsidR="00A10953" w:rsidRPr="00926244">
        <w:rPr>
          <w:rFonts w:ascii="Bookman Old Style" w:hAnsi="Bookman Old Style"/>
          <w:sz w:val="18"/>
          <w:szCs w:val="18"/>
        </w:rPr>
        <w:lastRenderedPageBreak/>
        <w:t xml:space="preserve">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1800"/>
        <w:gridCol w:w="1336"/>
        <w:gridCol w:w="1594"/>
      </w:tblGrid>
      <w:tr w:rsidR="00A10953" w:rsidRPr="00926244" w:rsidTr="00777691">
        <w:trPr>
          <w:trHeight w:val="433"/>
        </w:trPr>
        <w:tc>
          <w:tcPr>
            <w:tcW w:w="8978" w:type="dxa"/>
            <w:gridSpan w:val="6"/>
            <w:shd w:val="clear" w:color="auto" w:fill="92CDDC" w:themeFill="accent5" w:themeFillTint="99"/>
          </w:tcPr>
          <w:p w:rsidR="00A10953" w:rsidRPr="00F03EE4" w:rsidRDefault="00A10953" w:rsidP="00611DE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F03EE4">
              <w:rPr>
                <w:rFonts w:ascii="Arial Black" w:hAnsi="Arial Black"/>
                <w:b/>
                <w:sz w:val="32"/>
                <w:szCs w:val="32"/>
              </w:rPr>
              <w:t>TEATRO QUINTO AÑO</w:t>
            </w: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Horario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Lunes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Martes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Miércoles</w:t>
            </w: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 xml:space="preserve">Jueves 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Viernes</w:t>
            </w:r>
          </w:p>
        </w:tc>
      </w:tr>
      <w:tr w:rsidR="00B100D5" w:rsidRPr="00926244" w:rsidTr="00F03EE4">
        <w:tc>
          <w:tcPr>
            <w:tcW w:w="828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08:00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B100D5" w:rsidRPr="00B100D5" w:rsidRDefault="00B100D5" w:rsidP="00B100D5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100D5">
              <w:rPr>
                <w:rFonts w:ascii="Bookman Old Style" w:hAnsi="Bookman Old Style"/>
                <w:i/>
                <w:sz w:val="18"/>
                <w:szCs w:val="18"/>
              </w:rPr>
              <w:t>Consulta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V. Ancheta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Anexo Calle Buenos Aires</w:t>
            </w:r>
          </w:p>
        </w:tc>
        <w:tc>
          <w:tcPr>
            <w:tcW w:w="1800" w:type="dxa"/>
            <w:vMerge w:val="restart"/>
            <w:shd w:val="clear" w:color="auto" w:fill="FABF8F" w:themeFill="accent6" w:themeFillTint="99"/>
          </w:tcPr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B100D5" w:rsidRPr="00B100D5" w:rsidRDefault="00B100D5" w:rsidP="00B100D5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100D5">
              <w:rPr>
                <w:rFonts w:ascii="Bookman Old Style" w:hAnsi="Bookman Old Style"/>
                <w:i/>
                <w:sz w:val="18"/>
                <w:szCs w:val="18"/>
              </w:rPr>
              <w:t>Consulta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V. Ancheta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shd w:val="clear" w:color="auto" w:fill="FABF8F" w:themeFill="accent6" w:themeFillTint="99"/>
          </w:tcPr>
          <w:p w:rsidR="00B100D5" w:rsidRDefault="00B100D5" w:rsidP="00B100D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100D5">
              <w:rPr>
                <w:rFonts w:ascii="Bookman Old Style" w:hAnsi="Bookman Old Style"/>
                <w:b/>
                <w:sz w:val="16"/>
                <w:szCs w:val="16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6"/>
                <w:szCs w:val="16"/>
              </w:rPr>
              <w:t xml:space="preserve"> II</w:t>
            </w:r>
          </w:p>
          <w:p w:rsidR="00B100D5" w:rsidRPr="00B100D5" w:rsidRDefault="00B100D5" w:rsidP="00B100D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B100D5">
              <w:rPr>
                <w:rFonts w:ascii="Bookman Old Style" w:hAnsi="Bookman Old Style"/>
                <w:i/>
                <w:sz w:val="16"/>
                <w:szCs w:val="16"/>
              </w:rPr>
              <w:t>Consulta</w:t>
            </w:r>
          </w:p>
          <w:p w:rsidR="00B100D5" w:rsidRPr="00926244" w:rsidRDefault="00B100D5" w:rsidP="00B100D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B100D5" w:rsidRPr="00926244" w:rsidRDefault="00B100D5" w:rsidP="00FA5BA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Ancheta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100D5" w:rsidRPr="00926244" w:rsidTr="00F03EE4">
        <w:tc>
          <w:tcPr>
            <w:tcW w:w="828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08:30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100D5" w:rsidRPr="00926244" w:rsidTr="00F03EE4">
        <w:tc>
          <w:tcPr>
            <w:tcW w:w="828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09:00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100D5" w:rsidRPr="00926244" w:rsidTr="00F03EE4">
        <w:tc>
          <w:tcPr>
            <w:tcW w:w="828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09:30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V. Ancheta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V. Ancheta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Escenario</w:t>
            </w:r>
          </w:p>
        </w:tc>
        <w:tc>
          <w:tcPr>
            <w:tcW w:w="1594" w:type="dxa"/>
            <w:shd w:val="clear" w:color="auto" w:fill="FABF8F" w:themeFill="accent6" w:themeFillTint="99"/>
          </w:tcPr>
          <w:p w:rsidR="00B100D5" w:rsidRPr="00926244" w:rsidRDefault="00B100D5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Práctica de la Actuación</w:t>
            </w:r>
            <w:r w:rsidR="00FA5BA0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  <w:p w:rsidR="005B5BA7" w:rsidRDefault="005B5BA7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García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JTP V. Ancheta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Anexo Calle Buenos Aires</w:t>
            </w: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Investigación e Integración Teatral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Gómez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Sala Video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12:30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13:30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84574" w:rsidRPr="00926244" w:rsidTr="00F03EE4">
        <w:tc>
          <w:tcPr>
            <w:tcW w:w="828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14:00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Estética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De León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1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84574" w:rsidRPr="00926244" w:rsidRDefault="00884574" w:rsidP="0088457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Estética</w:t>
            </w:r>
          </w:p>
          <w:p w:rsidR="00884574" w:rsidRPr="00926244" w:rsidRDefault="00884574" w:rsidP="0088457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Prof. De León</w:t>
            </w:r>
          </w:p>
          <w:p w:rsidR="00B100D5" w:rsidRDefault="00B100D5" w:rsidP="0088457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4574" w:rsidRPr="00926244" w:rsidRDefault="00884574" w:rsidP="0088457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Facultad</w:t>
            </w:r>
          </w:p>
          <w:p w:rsidR="00884574" w:rsidRPr="00926244" w:rsidRDefault="00884574" w:rsidP="0088457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1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884574" w:rsidRPr="00926244" w:rsidRDefault="00884574" w:rsidP="0088457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84574" w:rsidRPr="00926244" w:rsidTr="00F03EE4">
        <w:tc>
          <w:tcPr>
            <w:tcW w:w="828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14:30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Historia Cultura Americana y Argentina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Noli 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JTP  G.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Alvo</w:t>
            </w:r>
            <w:proofErr w:type="spellEnd"/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Aula B Facultad</w:t>
            </w: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84574" w:rsidRPr="00926244" w:rsidTr="00F03EE4">
        <w:tc>
          <w:tcPr>
            <w:tcW w:w="828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15:00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84574" w:rsidRPr="00926244" w:rsidTr="00F03EE4">
        <w:tc>
          <w:tcPr>
            <w:tcW w:w="828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15:30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shd w:val="clear" w:color="auto" w:fill="FABF8F" w:themeFill="accent6" w:themeFillTint="99"/>
          </w:tcPr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b/>
                <w:sz w:val="16"/>
                <w:szCs w:val="16"/>
              </w:rPr>
              <w:t>Historia Cultura Americana y Argentina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>Prof. Noli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26244">
              <w:rPr>
                <w:rFonts w:ascii="Bookman Old Style" w:hAnsi="Bookman Old Style"/>
                <w:sz w:val="16"/>
                <w:szCs w:val="16"/>
              </w:rPr>
              <w:t xml:space="preserve">JTP G. </w:t>
            </w:r>
            <w:proofErr w:type="spellStart"/>
            <w:r w:rsidRPr="00926244">
              <w:rPr>
                <w:rFonts w:ascii="Bookman Old Style" w:hAnsi="Bookman Old Style"/>
                <w:sz w:val="16"/>
                <w:szCs w:val="16"/>
              </w:rPr>
              <w:t>Alvo</w:t>
            </w:r>
            <w:proofErr w:type="spellEnd"/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6"/>
                <w:szCs w:val="16"/>
              </w:rPr>
              <w:t>Aula B Facultad</w:t>
            </w: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16:30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17:30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18:30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Dirección Teatral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Nofal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Aux. P. Luna</w:t>
            </w:r>
          </w:p>
          <w:p w:rsidR="00884574" w:rsidRPr="00926244" w:rsidRDefault="009D49B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Entre Piso </w:t>
            </w:r>
            <w:r w:rsidR="00884574"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rPr>
          <w:trHeight w:val="41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19:30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</w:tc>
        <w:tc>
          <w:tcPr>
            <w:tcW w:w="1620" w:type="dxa"/>
            <w:vMerge w:val="restart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Dirección Teatral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Prof.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Nofal</w:t>
            </w:r>
            <w:proofErr w:type="spellEnd"/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 xml:space="preserve">Aux. </w:t>
            </w:r>
            <w:proofErr w:type="spellStart"/>
            <w:r w:rsidRPr="00926244">
              <w:rPr>
                <w:rFonts w:ascii="Bookman Old Style" w:hAnsi="Bookman Old Style"/>
                <w:sz w:val="18"/>
                <w:szCs w:val="18"/>
              </w:rPr>
              <w:t>P.Luna</w:t>
            </w:r>
            <w:proofErr w:type="spellEnd"/>
          </w:p>
          <w:p w:rsidR="00733C1A" w:rsidRPr="00926244" w:rsidRDefault="009D49BD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Entre Piso</w:t>
            </w:r>
          </w:p>
          <w:p w:rsidR="00884574" w:rsidRPr="00926244" w:rsidRDefault="00884574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b/>
                <w:sz w:val="18"/>
                <w:szCs w:val="18"/>
              </w:rPr>
              <w:t>Groussac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20:30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21:00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</w:tc>
        <w:tc>
          <w:tcPr>
            <w:tcW w:w="1620" w:type="dxa"/>
            <w:vMerge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3C1A" w:rsidRPr="00926244" w:rsidTr="00F03EE4">
        <w:tc>
          <w:tcPr>
            <w:tcW w:w="828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21:30</w:t>
            </w:r>
          </w:p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26244">
              <w:rPr>
                <w:rFonts w:ascii="Bookman Old Style" w:hAnsi="Bookman Old Style"/>
                <w:sz w:val="18"/>
                <w:szCs w:val="18"/>
              </w:rPr>
              <w:t>22:00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ABF8F" w:themeFill="accent6" w:themeFillTint="99"/>
          </w:tcPr>
          <w:p w:rsidR="00733C1A" w:rsidRPr="00926244" w:rsidRDefault="00733C1A" w:rsidP="00611DE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733C1A" w:rsidRPr="00926244" w:rsidRDefault="00733C1A" w:rsidP="00733C1A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6053A8" w:rsidRPr="00926244" w:rsidRDefault="006053A8" w:rsidP="006053A8">
      <w:pPr>
        <w:rPr>
          <w:rFonts w:ascii="Bookman Old Style" w:hAnsi="Bookman Old Style"/>
          <w:b/>
          <w:sz w:val="20"/>
          <w:szCs w:val="20"/>
          <w:u w:val="single"/>
        </w:rPr>
      </w:pPr>
      <w:r w:rsidRPr="00926244">
        <w:rPr>
          <w:rFonts w:ascii="Bookman Old Style" w:hAnsi="Bookman Old Style"/>
          <w:b/>
          <w:sz w:val="20"/>
          <w:szCs w:val="20"/>
          <w:u w:val="single"/>
        </w:rPr>
        <w:t>Sedes</w:t>
      </w:r>
    </w:p>
    <w:p w:rsidR="00733C1A" w:rsidRPr="00926244" w:rsidRDefault="006053A8" w:rsidP="006053A8">
      <w:pPr>
        <w:rPr>
          <w:rFonts w:ascii="Bookman Old Style" w:hAnsi="Bookman Old Style"/>
          <w:sz w:val="20"/>
          <w:szCs w:val="20"/>
        </w:rPr>
      </w:pPr>
      <w:r w:rsidRPr="00926244">
        <w:rPr>
          <w:rFonts w:ascii="Bookman Old Style" w:hAnsi="Bookman Old Style"/>
          <w:sz w:val="20"/>
          <w:szCs w:val="20"/>
        </w:rPr>
        <w:t>Sala Paul Groussac</w:t>
      </w:r>
      <w:r w:rsidRPr="00926244">
        <w:rPr>
          <w:rFonts w:ascii="Bookman Old Style" w:hAnsi="Bookman Old Style"/>
          <w:sz w:val="20"/>
          <w:szCs w:val="20"/>
        </w:rPr>
        <w:tab/>
        <w:t xml:space="preserve">: Alberdi 71 </w:t>
      </w:r>
    </w:p>
    <w:p w:rsidR="006053A8" w:rsidRPr="00926244" w:rsidRDefault="006053A8" w:rsidP="006053A8">
      <w:pPr>
        <w:rPr>
          <w:rFonts w:ascii="Bookman Old Style" w:hAnsi="Bookman Old Style"/>
          <w:sz w:val="20"/>
          <w:szCs w:val="20"/>
        </w:rPr>
      </w:pPr>
      <w:r w:rsidRPr="00926244">
        <w:rPr>
          <w:rFonts w:ascii="Bookman Old Style" w:hAnsi="Bookman Old Style"/>
          <w:sz w:val="20"/>
          <w:szCs w:val="20"/>
        </w:rPr>
        <w:t>Anexo</w:t>
      </w:r>
      <w:r w:rsidRPr="00926244">
        <w:rPr>
          <w:rFonts w:ascii="Bookman Old Style" w:hAnsi="Bookman Old Style"/>
          <w:sz w:val="20"/>
          <w:szCs w:val="20"/>
        </w:rPr>
        <w:tab/>
      </w:r>
      <w:r w:rsidRPr="00926244">
        <w:rPr>
          <w:rFonts w:ascii="Bookman Old Style" w:hAnsi="Bookman Old Style"/>
          <w:sz w:val="20"/>
          <w:szCs w:val="20"/>
        </w:rPr>
        <w:tab/>
      </w:r>
      <w:r w:rsidRPr="00926244">
        <w:rPr>
          <w:rFonts w:ascii="Bookman Old Style" w:hAnsi="Bookman Old Style"/>
          <w:sz w:val="20"/>
          <w:szCs w:val="20"/>
        </w:rPr>
        <w:tab/>
        <w:t>: Buenos Aires 769</w:t>
      </w:r>
    </w:p>
    <w:p w:rsidR="00F57770" w:rsidRDefault="006053A8">
      <w:pPr>
        <w:rPr>
          <w:rFonts w:ascii="Bookman Old Style" w:hAnsi="Bookman Old Style"/>
          <w:sz w:val="20"/>
          <w:szCs w:val="20"/>
        </w:rPr>
      </w:pPr>
      <w:r w:rsidRPr="00926244">
        <w:rPr>
          <w:rFonts w:ascii="Bookman Old Style" w:hAnsi="Bookman Old Style"/>
          <w:sz w:val="20"/>
          <w:szCs w:val="20"/>
        </w:rPr>
        <w:t>Facultad</w:t>
      </w:r>
      <w:r w:rsidRPr="00926244">
        <w:rPr>
          <w:rFonts w:ascii="Bookman Old Style" w:hAnsi="Bookman Old Style"/>
          <w:sz w:val="20"/>
          <w:szCs w:val="20"/>
        </w:rPr>
        <w:tab/>
      </w:r>
      <w:r w:rsidRPr="00926244">
        <w:rPr>
          <w:rFonts w:ascii="Bookman Old Style" w:hAnsi="Bookman Old Style"/>
          <w:sz w:val="20"/>
          <w:szCs w:val="20"/>
        </w:rPr>
        <w:tab/>
        <w:t>: Bolívar y Chaca</w:t>
      </w:r>
      <w:r w:rsidRPr="006053A8">
        <w:rPr>
          <w:rFonts w:ascii="Bookman Old Style" w:hAnsi="Bookman Old Style"/>
          <w:sz w:val="20"/>
          <w:szCs w:val="20"/>
        </w:rPr>
        <w:t>buco</w:t>
      </w:r>
    </w:p>
    <w:p w:rsidR="00213F0D" w:rsidRDefault="00213F0D">
      <w:pPr>
        <w:rPr>
          <w:rFonts w:ascii="Bookman Old Style" w:hAnsi="Bookman Old Style"/>
          <w:sz w:val="20"/>
          <w:szCs w:val="20"/>
        </w:rPr>
      </w:pPr>
    </w:p>
    <w:sectPr w:rsidR="00213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32" w:rsidRDefault="00317F32" w:rsidP="00F03EE4">
      <w:r>
        <w:separator/>
      </w:r>
    </w:p>
  </w:endnote>
  <w:endnote w:type="continuationSeparator" w:id="0">
    <w:p w:rsidR="00317F32" w:rsidRDefault="00317F32" w:rsidP="00F0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32" w:rsidRDefault="00317F32" w:rsidP="00F03EE4">
      <w:r>
        <w:separator/>
      </w:r>
    </w:p>
  </w:footnote>
  <w:footnote w:type="continuationSeparator" w:id="0">
    <w:p w:rsidR="00317F32" w:rsidRDefault="00317F32" w:rsidP="00F0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 w:rsidP="0007165E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E" w:rsidRDefault="00071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6394"/>
    <w:multiLevelType w:val="multilevel"/>
    <w:tmpl w:val="CC3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C14E8D"/>
    <w:multiLevelType w:val="multilevel"/>
    <w:tmpl w:val="55A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C1A"/>
    <w:rsid w:val="0007165E"/>
    <w:rsid w:val="000D0B52"/>
    <w:rsid w:val="00213F0D"/>
    <w:rsid w:val="0027445F"/>
    <w:rsid w:val="002B49CD"/>
    <w:rsid w:val="00317F32"/>
    <w:rsid w:val="00425160"/>
    <w:rsid w:val="00435261"/>
    <w:rsid w:val="004955E4"/>
    <w:rsid w:val="004E6043"/>
    <w:rsid w:val="00546A83"/>
    <w:rsid w:val="005B1C9D"/>
    <w:rsid w:val="005B5BA7"/>
    <w:rsid w:val="006053A8"/>
    <w:rsid w:val="00611DEC"/>
    <w:rsid w:val="006A6693"/>
    <w:rsid w:val="00707518"/>
    <w:rsid w:val="00722A58"/>
    <w:rsid w:val="00733C1A"/>
    <w:rsid w:val="007675B8"/>
    <w:rsid w:val="00777691"/>
    <w:rsid w:val="007868E2"/>
    <w:rsid w:val="00842E38"/>
    <w:rsid w:val="00884574"/>
    <w:rsid w:val="00926244"/>
    <w:rsid w:val="00990A20"/>
    <w:rsid w:val="009D49BD"/>
    <w:rsid w:val="00A10953"/>
    <w:rsid w:val="00A75A5A"/>
    <w:rsid w:val="00B100D5"/>
    <w:rsid w:val="00B55148"/>
    <w:rsid w:val="00D1654E"/>
    <w:rsid w:val="00E57304"/>
    <w:rsid w:val="00F03EE4"/>
    <w:rsid w:val="00F33A39"/>
    <w:rsid w:val="00F4071E"/>
    <w:rsid w:val="00F57770"/>
    <w:rsid w:val="00F6319A"/>
    <w:rsid w:val="00F83BEF"/>
    <w:rsid w:val="00FA5B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580047"/>
  <w15:docId w15:val="{005D0B21-3227-449D-BF9F-FD84B87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733C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33C1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rsid w:val="00733C1A"/>
  </w:style>
  <w:style w:type="character" w:styleId="Hipervnculo">
    <w:name w:val="Hyperlink"/>
    <w:rsid w:val="00733C1A"/>
    <w:rPr>
      <w:strike w:val="0"/>
      <w:dstrike w:val="0"/>
      <w:color w:val="0066CC"/>
      <w:u w:val="none"/>
      <w:effect w:val="none"/>
    </w:rPr>
  </w:style>
  <w:style w:type="character" w:customStyle="1" w:styleId="cdmerge4">
    <w:name w:val="cd_merge4"/>
    <w:basedOn w:val="Fuentedeprrafopredeter"/>
    <w:rsid w:val="00733C1A"/>
  </w:style>
  <w:style w:type="character" w:customStyle="1" w:styleId="secondarytextcolor1">
    <w:name w:val="secondarytextcolor1"/>
    <w:rsid w:val="00733C1A"/>
    <w:rPr>
      <w:color w:val="6E6E6E"/>
    </w:rPr>
  </w:style>
  <w:style w:type="paragraph" w:styleId="Encabezado">
    <w:name w:val="header"/>
    <w:basedOn w:val="Normal"/>
    <w:link w:val="EncabezadoCar"/>
    <w:uiPriority w:val="99"/>
    <w:unhideWhenUsed/>
    <w:rsid w:val="00F03E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EE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E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EE4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9AA1-E7EB-4044-9A5C-F089D4C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XIXI</cp:lastModifiedBy>
  <cp:revision>22</cp:revision>
  <dcterms:created xsi:type="dcterms:W3CDTF">2019-02-28T12:42:00Z</dcterms:created>
  <dcterms:modified xsi:type="dcterms:W3CDTF">2019-04-06T17:55:00Z</dcterms:modified>
</cp:coreProperties>
</file>