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27" w:rsidRDefault="00703927" w:rsidP="00703927"/>
    <w:p w:rsidR="00FC647F" w:rsidRDefault="00FC647F" w:rsidP="00703927"/>
    <w:p w:rsidR="00FC647F" w:rsidRPr="00473EA9" w:rsidRDefault="00605959" w:rsidP="00605959">
      <w:pPr>
        <w:jc w:val="center"/>
        <w:rPr>
          <w:b/>
        </w:rPr>
      </w:pPr>
      <w:r w:rsidRPr="00473EA9">
        <w:rPr>
          <w:b/>
        </w:rPr>
        <w:t>“CURSO DE POSGRADO DE FORMACIÓN DE FORMADORES EN COMPETENCIAS EMPRENDEDORAS”</w:t>
      </w:r>
    </w:p>
    <w:p w:rsidR="00703927" w:rsidRPr="00473EA9" w:rsidRDefault="00703927" w:rsidP="00703927">
      <w:pPr>
        <w:rPr>
          <w:b/>
        </w:rPr>
      </w:pPr>
      <w:r w:rsidRPr="00473EA9">
        <w:rPr>
          <w:b/>
        </w:rPr>
        <w:t>EQUIPO DOCENTE.</w:t>
      </w:r>
    </w:p>
    <w:p w:rsidR="00703927" w:rsidRDefault="00703927" w:rsidP="00473EA9">
      <w:pPr>
        <w:spacing w:line="240" w:lineRule="auto"/>
      </w:pPr>
      <w:r>
        <w:t xml:space="preserve">Coordinador académico: Ing. Néstor B. </w:t>
      </w:r>
      <w:proofErr w:type="spellStart"/>
      <w:r>
        <w:t>Braidot</w:t>
      </w:r>
      <w:proofErr w:type="spellEnd"/>
      <w:r>
        <w:t xml:space="preserve"> (PRODEM</w:t>
      </w:r>
      <w:r w:rsidR="00C10256">
        <w:rPr>
          <w:rStyle w:val="Refdenotaalpie"/>
        </w:rPr>
        <w:footnoteReference w:id="1"/>
      </w:r>
      <w:r>
        <w:t>-IDEI</w:t>
      </w:r>
      <w:r w:rsidR="00473EA9">
        <w:rPr>
          <w:rStyle w:val="Refdenotaalpie"/>
        </w:rPr>
        <w:footnoteReference w:id="2"/>
      </w:r>
      <w:r>
        <w:t>-UNGS)</w:t>
      </w:r>
      <w:r w:rsidR="00473EA9">
        <w:br/>
      </w:r>
      <w:r>
        <w:t xml:space="preserve">Coordinador local: </w:t>
      </w:r>
      <w:proofErr w:type="spellStart"/>
      <w:r w:rsidR="00605959">
        <w:t>Mag</w:t>
      </w:r>
      <w:proofErr w:type="spellEnd"/>
      <w:r w:rsidR="00605959">
        <w:t xml:space="preserve">. Ing. María José González </w:t>
      </w:r>
      <w:proofErr w:type="spellStart"/>
      <w:r w:rsidR="00605959">
        <w:t>Cainzo</w:t>
      </w:r>
      <w:proofErr w:type="spellEnd"/>
      <w:r w:rsidR="00605959">
        <w:t xml:space="preserve"> </w:t>
      </w:r>
      <w:r w:rsidR="00473EA9">
        <w:t>(</w:t>
      </w:r>
      <w:r w:rsidR="00605959">
        <w:t>UVT</w:t>
      </w:r>
      <w:r w:rsidR="00473EA9">
        <w:rPr>
          <w:rStyle w:val="Refdenotaalpie"/>
        </w:rPr>
        <w:footnoteReference w:id="3"/>
      </w:r>
      <w:r w:rsidR="00605959">
        <w:t>-UNT</w:t>
      </w:r>
      <w:r w:rsidR="00473EA9">
        <w:t>)</w:t>
      </w:r>
      <w:r w:rsidR="00473EA9">
        <w:br/>
      </w:r>
      <w:r w:rsidR="00605959">
        <w:t>Asistente</w:t>
      </w:r>
      <w:r w:rsidR="002A6B4C">
        <w:t>s</w:t>
      </w:r>
      <w:r w:rsidR="00605959">
        <w:t xml:space="preserve">: Sr. Nicolás </w:t>
      </w:r>
      <w:proofErr w:type="spellStart"/>
      <w:r w:rsidR="00605959">
        <w:t>Grignola</w:t>
      </w:r>
      <w:proofErr w:type="spellEnd"/>
      <w:r w:rsidR="00473EA9">
        <w:t xml:space="preserve"> (UVT-UNT)</w:t>
      </w:r>
      <w:r w:rsidR="00473EA9">
        <w:br/>
      </w:r>
      <w:r>
        <w:t xml:space="preserve">Profesores: Ing. Néstor </w:t>
      </w:r>
      <w:proofErr w:type="spellStart"/>
      <w:r>
        <w:t>Braidot</w:t>
      </w:r>
      <w:proofErr w:type="spellEnd"/>
      <w:r>
        <w:t xml:space="preserve"> (PRODEM–IDEI–UNGS)</w:t>
      </w:r>
      <w:r w:rsidR="00473EA9">
        <w:br/>
      </w:r>
      <w:r>
        <w:t xml:space="preserve">Lic. </w:t>
      </w:r>
      <w:proofErr w:type="spellStart"/>
      <w:r>
        <w:t>Ruben</w:t>
      </w:r>
      <w:proofErr w:type="spellEnd"/>
      <w:r>
        <w:t xml:space="preserve"> Cesar (PRODEM-IDEI-UNGS)</w:t>
      </w:r>
      <w:r w:rsidR="00473EA9">
        <w:br/>
      </w:r>
      <w:r>
        <w:t xml:space="preserve">Lic. Pedro </w:t>
      </w:r>
      <w:proofErr w:type="spellStart"/>
      <w:r>
        <w:t>Kohn</w:t>
      </w:r>
      <w:proofErr w:type="spellEnd"/>
      <w:r>
        <w:t xml:space="preserve"> (UNER – UNER Emprende)</w:t>
      </w:r>
    </w:p>
    <w:p w:rsidR="00703927" w:rsidRPr="00473EA9" w:rsidRDefault="00703927" w:rsidP="00703927">
      <w:pPr>
        <w:rPr>
          <w:b/>
        </w:rPr>
      </w:pPr>
      <w:r w:rsidRPr="00473EA9">
        <w:rPr>
          <w:b/>
        </w:rPr>
        <w:t>OBJETIVOS GENERALES</w:t>
      </w:r>
    </w:p>
    <w:p w:rsidR="00703927" w:rsidRDefault="00703927" w:rsidP="00703927">
      <w:r>
        <w:t>Promover la generación de equipos docentes orientados a la formación de emprendedores.</w:t>
      </w:r>
    </w:p>
    <w:p w:rsidR="00703927" w:rsidRPr="00473EA9" w:rsidRDefault="00703927" w:rsidP="00703927">
      <w:pPr>
        <w:rPr>
          <w:b/>
        </w:rPr>
      </w:pPr>
      <w:r w:rsidRPr="00473EA9">
        <w:rPr>
          <w:b/>
        </w:rPr>
        <w:t>OBJETIVOS ESPECÍFICOS</w:t>
      </w:r>
    </w:p>
    <w:p w:rsidR="00703927" w:rsidRDefault="00605959" w:rsidP="00703927">
      <w:r>
        <w:t>•</w:t>
      </w:r>
      <w:r w:rsidR="00703927">
        <w:t>Formar a nivel de posgrado a profesores universitarios y profesionales interesados en el desarrollo de espacios de educación emprendedora.</w:t>
      </w:r>
    </w:p>
    <w:p w:rsidR="00703927" w:rsidRDefault="00605959" w:rsidP="00703927">
      <w:r>
        <w:t>•</w:t>
      </w:r>
      <w:r w:rsidR="00703927">
        <w:t xml:space="preserve">Promover la generación de espacios de formación de emprendedores con especial énfasis en las </w:t>
      </w:r>
      <w:proofErr w:type="spellStart"/>
      <w:r w:rsidR="00703927">
        <w:t>currículas</w:t>
      </w:r>
      <w:proofErr w:type="spellEnd"/>
      <w:r w:rsidR="00703927">
        <w:t xml:space="preserve"> existentes en universidades y en programas de apoyo a la creación de empresas dirigidos a emprendedores y potenciales emprendedores.</w:t>
      </w:r>
    </w:p>
    <w:p w:rsidR="00703927" w:rsidRDefault="00605959" w:rsidP="00703927">
      <w:r>
        <w:t>•</w:t>
      </w:r>
      <w:r w:rsidR="00703927">
        <w:t xml:space="preserve">Promover vinculaciones entre los participantes y la generación de redes funcionales a la formación para el </w:t>
      </w:r>
      <w:proofErr w:type="spellStart"/>
      <w:r w:rsidR="00703927">
        <w:t>emprendedorismo</w:t>
      </w:r>
      <w:proofErr w:type="spellEnd"/>
      <w:r w:rsidR="00703927">
        <w:t>.</w:t>
      </w:r>
    </w:p>
    <w:p w:rsidR="00703927" w:rsidRPr="00473EA9" w:rsidRDefault="00703927" w:rsidP="00703927">
      <w:pPr>
        <w:rPr>
          <w:b/>
        </w:rPr>
      </w:pPr>
      <w:r w:rsidRPr="00473EA9">
        <w:rPr>
          <w:b/>
        </w:rPr>
        <w:t>CARGA HORARIA.</w:t>
      </w:r>
    </w:p>
    <w:p w:rsidR="00703927" w:rsidRDefault="00703927" w:rsidP="00703927">
      <w:r>
        <w:t>Se prevé una carga de 112 horas reloj.</w:t>
      </w:r>
    </w:p>
    <w:p w:rsidR="00703927" w:rsidRPr="00473EA9" w:rsidRDefault="00703927" w:rsidP="00703927">
      <w:pPr>
        <w:rPr>
          <w:b/>
        </w:rPr>
      </w:pPr>
      <w:r w:rsidRPr="00473EA9">
        <w:rPr>
          <w:b/>
        </w:rPr>
        <w:t>MODALIDAD.</w:t>
      </w:r>
    </w:p>
    <w:p w:rsidR="00703927" w:rsidRDefault="00703927" w:rsidP="00703927">
      <w:proofErr w:type="spellStart"/>
      <w:r>
        <w:t>Semipresencial</w:t>
      </w:r>
      <w:proofErr w:type="spellEnd"/>
      <w:r>
        <w:t>. De la carga horaria total 56 horas serán presenciales y 56 horas distancia. Se dictarán cuatro módulos presenciales de 14 (catorce) horas cada uno en cuatro encuentros de dos jornadas de 6 horas y 8 horas de clases presenciales respectivamente. En forma paralela se desarrollarán los segmentos a distancia.</w:t>
      </w:r>
    </w:p>
    <w:p w:rsidR="00703927" w:rsidRPr="00473EA9" w:rsidRDefault="00703927" w:rsidP="00703927">
      <w:pPr>
        <w:rPr>
          <w:b/>
        </w:rPr>
      </w:pPr>
      <w:r w:rsidRPr="00473EA9">
        <w:rPr>
          <w:b/>
        </w:rPr>
        <w:t>EVALUACIÓN Y ACREDITACIÓN.</w:t>
      </w:r>
    </w:p>
    <w:p w:rsidR="00703927" w:rsidRDefault="00703927" w:rsidP="00703927">
      <w:r>
        <w:lastRenderedPageBreak/>
        <w:t>Se otorgará certificado de asistencia a quienes acrediten haber asistido al 75% de las clases presenciales.</w:t>
      </w:r>
    </w:p>
    <w:p w:rsidR="00703927" w:rsidRDefault="00703927" w:rsidP="00703927">
      <w:r>
        <w:t xml:space="preserve">Se otorgará certificado de aprobación del curso a quienes, habiendo cumplido el requisito de asistencia, hayan presentado el trabajo final requerido. </w:t>
      </w:r>
    </w:p>
    <w:p w:rsidR="00703927" w:rsidRPr="00605959" w:rsidRDefault="00703927" w:rsidP="00703927">
      <w:pPr>
        <w:rPr>
          <w:b/>
        </w:rPr>
      </w:pPr>
      <w:r w:rsidRPr="00605959">
        <w:rPr>
          <w:b/>
        </w:rPr>
        <w:t>CONTENIDOS</w:t>
      </w:r>
    </w:p>
    <w:p w:rsidR="00703927" w:rsidRPr="00605959" w:rsidRDefault="00703927" w:rsidP="00605959">
      <w:pPr>
        <w:numPr>
          <w:ilvl w:val="0"/>
          <w:numId w:val="1"/>
        </w:numPr>
        <w:rPr>
          <w:b/>
        </w:rPr>
      </w:pPr>
      <w:r w:rsidRPr="00605959">
        <w:rPr>
          <w:b/>
        </w:rPr>
        <w:t>Aspectos conceptuales del proceso de  creación de empresas y el desarrollo emprendedor</w:t>
      </w:r>
    </w:p>
    <w:p w:rsidR="00703927" w:rsidRDefault="00703927" w:rsidP="00703927">
      <w:r>
        <w:t>Objetivos</w:t>
      </w:r>
      <w:r w:rsidR="00473EA9">
        <w:br/>
      </w:r>
      <w:r>
        <w:t>Que los participantes logren:</w:t>
      </w:r>
    </w:p>
    <w:p w:rsidR="00703927" w:rsidRDefault="00703927" w:rsidP="00703927">
      <w:r>
        <w:t>•</w:t>
      </w:r>
      <w:r>
        <w:tab/>
        <w:t>Conocer y comprender la construcción del concepto de proceso emprendedor y desarrollo emprendedor.</w:t>
      </w:r>
      <w:r w:rsidR="00473EA9">
        <w:br/>
      </w:r>
      <w:r>
        <w:t>•</w:t>
      </w:r>
      <w:r>
        <w:tab/>
        <w:t>Adquirir un conocimiento básico de las distintas corrientes teóricas que explican el desarrollo emprendedor.</w:t>
      </w:r>
      <w:r w:rsidR="00473EA9">
        <w:br/>
      </w:r>
      <w:r>
        <w:t>•</w:t>
      </w:r>
      <w:r>
        <w:tab/>
        <w:t xml:space="preserve">Conocer el estado del arte de la teoría del desarrollo emprendedor. </w:t>
      </w:r>
      <w:r w:rsidR="00473EA9">
        <w:br/>
      </w:r>
      <w:r>
        <w:t>•</w:t>
      </w:r>
      <w:r>
        <w:tab/>
        <w:t>Conocer el estado de situación del desarrollo emprendedor en Argentina</w:t>
      </w:r>
      <w:r w:rsidR="00473EA9">
        <w:br/>
      </w:r>
      <w:r>
        <w:t>Duración</w:t>
      </w:r>
      <w:proofErr w:type="gramStart"/>
      <w:r>
        <w:t>:  8</w:t>
      </w:r>
      <w:proofErr w:type="gramEnd"/>
      <w:r>
        <w:t xml:space="preserve"> (ocho) horas presenciales más 8 (ocho) horas a distancia. </w:t>
      </w:r>
      <w:r w:rsidR="00473EA9">
        <w:br/>
      </w:r>
      <w:r>
        <w:t>Contenidos mínimos:</w:t>
      </w:r>
    </w:p>
    <w:p w:rsidR="00703927" w:rsidRDefault="00703927" w:rsidP="00703927">
      <w:r>
        <w:t>•</w:t>
      </w:r>
      <w:r>
        <w:tab/>
        <w:t xml:space="preserve">La construcción de un cuerpo conceptual sobre el </w:t>
      </w:r>
      <w:proofErr w:type="spellStart"/>
      <w:r>
        <w:t>entrepreneurship</w:t>
      </w:r>
      <w:proofErr w:type="spellEnd"/>
      <w:r w:rsidR="00473EA9">
        <w:t>.</w:t>
      </w:r>
      <w:r w:rsidR="00473EA9">
        <w:br/>
      </w:r>
      <w:proofErr w:type="gramStart"/>
      <w:r>
        <w:t>o</w:t>
      </w:r>
      <w:proofErr w:type="gramEnd"/>
      <w:r>
        <w:tab/>
        <w:t>los primeros aportes desde la perspectiva económica</w:t>
      </w:r>
      <w:r w:rsidR="00473EA9">
        <w:t>.</w:t>
      </w:r>
      <w:r w:rsidR="00473EA9">
        <w:br/>
      </w:r>
      <w:proofErr w:type="gramStart"/>
      <w:r>
        <w:t>o</w:t>
      </w:r>
      <w:proofErr w:type="gramEnd"/>
      <w:r>
        <w:tab/>
        <w:t>los aportes desde la perspectiva sociológica</w:t>
      </w:r>
      <w:r w:rsidR="00473EA9">
        <w:t>.</w:t>
      </w:r>
      <w:r w:rsidR="00473EA9">
        <w:br/>
      </w:r>
      <w:proofErr w:type="gramStart"/>
      <w:r>
        <w:t>o</w:t>
      </w:r>
      <w:proofErr w:type="gramEnd"/>
      <w:r>
        <w:tab/>
        <w:t>otros aportes relevantes</w:t>
      </w:r>
      <w:r w:rsidR="00473EA9">
        <w:t>.</w:t>
      </w:r>
      <w:r w:rsidR="00473EA9">
        <w:br/>
      </w:r>
      <w:r>
        <w:t>•</w:t>
      </w:r>
      <w:r>
        <w:tab/>
      </w:r>
      <w:proofErr w:type="gramStart"/>
      <w:r>
        <w:t>conceptualización</w:t>
      </w:r>
      <w:proofErr w:type="gramEnd"/>
      <w:r>
        <w:t xml:space="preserve"> del desarrollo emprendedor.</w:t>
      </w:r>
      <w:r w:rsidR="00473EA9">
        <w:br/>
      </w:r>
      <w:proofErr w:type="gramStart"/>
      <w:r>
        <w:t>o</w:t>
      </w:r>
      <w:proofErr w:type="gramEnd"/>
      <w:r>
        <w:tab/>
        <w:t>El proceso emprendedor</w:t>
      </w:r>
      <w:r w:rsidR="00473EA9">
        <w:t>.</w:t>
      </w:r>
      <w:r w:rsidR="00473EA9">
        <w:br/>
      </w:r>
      <w:proofErr w:type="gramStart"/>
      <w:r>
        <w:t>o</w:t>
      </w:r>
      <w:proofErr w:type="gramEnd"/>
      <w:r>
        <w:tab/>
        <w:t>El análisis del desarrollo emprendedor hoy</w:t>
      </w:r>
      <w:r w:rsidR="00473EA9">
        <w:t>.</w:t>
      </w:r>
      <w:r w:rsidR="00473EA9">
        <w:br/>
      </w:r>
      <w:proofErr w:type="gramStart"/>
      <w:r>
        <w:t>o</w:t>
      </w:r>
      <w:proofErr w:type="gramEnd"/>
      <w:r>
        <w:tab/>
        <w:t xml:space="preserve">El desarrollo emprendedor en Argentina. </w:t>
      </w:r>
    </w:p>
    <w:p w:rsidR="00703927" w:rsidRPr="00605959" w:rsidRDefault="00605959" w:rsidP="00703927">
      <w:pPr>
        <w:rPr>
          <w:b/>
        </w:rPr>
      </w:pPr>
      <w:proofErr w:type="gramStart"/>
      <w:r w:rsidRPr="00605959">
        <w:rPr>
          <w:b/>
        </w:rPr>
        <w:t>2)</w:t>
      </w:r>
      <w:r w:rsidR="00703927" w:rsidRPr="00605959">
        <w:rPr>
          <w:b/>
        </w:rPr>
        <w:t>Ecosistema</w:t>
      </w:r>
      <w:proofErr w:type="gramEnd"/>
      <w:r w:rsidR="00703927" w:rsidRPr="00605959">
        <w:rPr>
          <w:b/>
        </w:rPr>
        <w:t xml:space="preserve"> emprendedor y estrategias de fomento al desarrollo emprendedor</w:t>
      </w:r>
    </w:p>
    <w:p w:rsidR="00703927" w:rsidRDefault="00703927" w:rsidP="00703927">
      <w:r>
        <w:t>Objetivos</w:t>
      </w:r>
      <w:r w:rsidR="00473EA9">
        <w:br/>
      </w:r>
      <w:r>
        <w:t>Que los participantes logren:</w:t>
      </w:r>
      <w:r w:rsidR="00473EA9">
        <w:br/>
      </w:r>
      <w:r>
        <w:t>•</w:t>
      </w:r>
      <w:r>
        <w:tab/>
        <w:t>Conocer distintas estrategias de apoyo a la creación de empresas y puedan identificar el rol de la formación emprendedora en un marco sistémico</w:t>
      </w:r>
      <w:r w:rsidR="00473EA9">
        <w:t>.</w:t>
      </w:r>
      <w:r w:rsidR="00473EA9">
        <w:br/>
      </w:r>
      <w:r>
        <w:t>Duración: 8 (ocho) horas presenciales más 8 (ocho) horas a distancia.</w:t>
      </w:r>
    </w:p>
    <w:p w:rsidR="00703927" w:rsidRDefault="00703927" w:rsidP="00703927">
      <w:r>
        <w:t>Contenidos mínimos:</w:t>
      </w:r>
      <w:r w:rsidR="00473EA9">
        <w:br/>
      </w:r>
      <w:r>
        <w:t>•</w:t>
      </w:r>
      <w:r>
        <w:tab/>
        <w:t>Enfoque sistémico de las políticas de apoyo a la creación de empresas</w:t>
      </w:r>
      <w:r w:rsidR="00473EA9">
        <w:t>.</w:t>
      </w:r>
      <w:r w:rsidR="00473EA9">
        <w:br/>
      </w:r>
      <w:r>
        <w:t>•</w:t>
      </w:r>
      <w:r>
        <w:tab/>
        <w:t>Distintos modelos de intervención institucional: incubación, potenciación, aceleración, otros</w:t>
      </w:r>
      <w:r w:rsidR="00473EA9">
        <w:t>.</w:t>
      </w:r>
      <w:r w:rsidR="00473EA9">
        <w:br/>
      </w:r>
      <w:r>
        <w:t>•</w:t>
      </w:r>
      <w:r>
        <w:tab/>
        <w:t>Distintos instrumentos para fomentar la creación de empresas (financieros y no financieros)</w:t>
      </w:r>
      <w:r w:rsidR="00473EA9">
        <w:t>.</w:t>
      </w:r>
      <w:r w:rsidR="00473EA9">
        <w:br/>
      </w:r>
      <w:r>
        <w:lastRenderedPageBreak/>
        <w:t>•</w:t>
      </w:r>
      <w:r>
        <w:tab/>
        <w:t>Sistema de apoyo a la creación de empresas en el área de influencia de las universidades locales</w:t>
      </w:r>
      <w:r w:rsidR="00473EA9">
        <w:t>.</w:t>
      </w:r>
    </w:p>
    <w:p w:rsidR="00703927" w:rsidRPr="00605959" w:rsidRDefault="00605959" w:rsidP="00703927">
      <w:pPr>
        <w:rPr>
          <w:b/>
        </w:rPr>
      </w:pPr>
      <w:proofErr w:type="gramStart"/>
      <w:r w:rsidRPr="00605959">
        <w:rPr>
          <w:b/>
        </w:rPr>
        <w:t>3)</w:t>
      </w:r>
      <w:r w:rsidR="00703927" w:rsidRPr="00605959">
        <w:rPr>
          <w:b/>
        </w:rPr>
        <w:t>Formación</w:t>
      </w:r>
      <w:proofErr w:type="gramEnd"/>
      <w:r w:rsidR="00703927" w:rsidRPr="00605959">
        <w:rPr>
          <w:b/>
        </w:rPr>
        <w:t xml:space="preserve"> de emprendedores</w:t>
      </w:r>
    </w:p>
    <w:p w:rsidR="00703927" w:rsidRDefault="00703927" w:rsidP="00703927">
      <w:r>
        <w:t>Objetivos</w:t>
      </w:r>
      <w:r w:rsidR="00473EA9">
        <w:br/>
      </w:r>
      <w:r>
        <w:t>Que los participantes logren:</w:t>
      </w:r>
    </w:p>
    <w:p w:rsidR="00703927" w:rsidRDefault="00703927" w:rsidP="00703927">
      <w:r>
        <w:t>•</w:t>
      </w:r>
      <w:r>
        <w:tab/>
        <w:t>Conocer los factores básicos que permiten validar una oportunidad de negocios.</w:t>
      </w:r>
      <w:r w:rsidR="00473EA9">
        <w:br/>
      </w:r>
      <w:r>
        <w:t>•</w:t>
      </w:r>
      <w:r>
        <w:tab/>
        <w:t xml:space="preserve">Familiarizarse con herramientas para la generación de modelos de negocios: el plan de negocios, </w:t>
      </w:r>
      <w:proofErr w:type="spellStart"/>
      <w:r>
        <w:t>canvas</w:t>
      </w:r>
      <w:proofErr w:type="spellEnd"/>
      <w:r>
        <w:t xml:space="preserve">, lean </w:t>
      </w:r>
      <w:proofErr w:type="spellStart"/>
      <w:r>
        <w:t>start</w:t>
      </w:r>
      <w:proofErr w:type="spellEnd"/>
      <w:r>
        <w:t xml:space="preserve"> up.</w:t>
      </w:r>
      <w:r w:rsidR="00473EA9">
        <w:br/>
      </w:r>
      <w:r>
        <w:t>•</w:t>
      </w:r>
      <w:r>
        <w:tab/>
        <w:t>Comprender las particularidades de la formación de emprendedores</w:t>
      </w:r>
      <w:r w:rsidR="00473EA9">
        <w:t>.</w:t>
      </w:r>
      <w:r w:rsidR="00473EA9">
        <w:br/>
      </w:r>
      <w:r>
        <w:t>•</w:t>
      </w:r>
      <w:r>
        <w:tab/>
        <w:t>Comprender el desarrollo de estrategias de formación de emprendedores centrada en la formación de competencias.</w:t>
      </w:r>
      <w:r w:rsidR="00473EA9">
        <w:br/>
      </w:r>
      <w:r>
        <w:t xml:space="preserve">Duración: 40 (cuarenta) horas presenciales más 40 (cuarenta) horas a distancia. </w:t>
      </w:r>
      <w:r w:rsidR="00473EA9">
        <w:br/>
      </w:r>
      <w:r>
        <w:t>Contenidos mínimos:</w:t>
      </w:r>
      <w:r w:rsidR="00473EA9">
        <w:br/>
      </w:r>
      <w:r>
        <w:t>•</w:t>
      </w:r>
      <w:r>
        <w:tab/>
        <w:t>Identificación y validación de oportunidades y aspectos técnicos básicos del desarrollo de nuevas empresas</w:t>
      </w:r>
      <w:r w:rsidR="00473EA9">
        <w:t>.</w:t>
      </w:r>
      <w:r w:rsidR="00473EA9">
        <w:br/>
      </w:r>
      <w:r>
        <w:t>•</w:t>
      </w:r>
      <w:r>
        <w:tab/>
        <w:t>Análisis de planes de negocios</w:t>
      </w:r>
      <w:r w:rsidR="00473EA9">
        <w:t>.</w:t>
      </w:r>
      <w:r w:rsidR="00473EA9">
        <w:br/>
      </w:r>
      <w:r>
        <w:t>•</w:t>
      </w:r>
      <w:r>
        <w:tab/>
        <w:t>Aspectos centrales del desarrollo de una estrategia de formación de emprendedores</w:t>
      </w:r>
      <w:r w:rsidR="00473EA9">
        <w:t>.</w:t>
      </w:r>
      <w:r w:rsidR="00473EA9">
        <w:br/>
      </w:r>
      <w:proofErr w:type="gramStart"/>
      <w:r>
        <w:t>o</w:t>
      </w:r>
      <w:proofErr w:type="gramEnd"/>
      <w:r>
        <w:tab/>
        <w:t>formación en base a las competencias emprendedoras</w:t>
      </w:r>
      <w:r w:rsidR="00473EA9">
        <w:t>.</w:t>
      </w:r>
      <w:r w:rsidR="00473EA9">
        <w:br/>
      </w:r>
      <w:proofErr w:type="gramStart"/>
      <w:r>
        <w:t>o</w:t>
      </w:r>
      <w:proofErr w:type="gramEnd"/>
      <w:r>
        <w:tab/>
        <w:t>características y críticas de la formación en base al desarrollo de planes de negocios</w:t>
      </w:r>
      <w:r w:rsidR="00473EA9">
        <w:t>.</w:t>
      </w:r>
      <w:r w:rsidR="00473EA9">
        <w:br/>
      </w:r>
      <w:r>
        <w:t>•</w:t>
      </w:r>
      <w:r>
        <w:tab/>
        <w:t>Objetivos de una estrategia de formación de emprendedores</w:t>
      </w:r>
      <w:r w:rsidR="00473EA9">
        <w:t>.</w:t>
      </w:r>
      <w:r w:rsidR="00473EA9">
        <w:br/>
      </w:r>
      <w:r>
        <w:t>•</w:t>
      </w:r>
      <w:r>
        <w:tab/>
        <w:t>El rol de la universidad en la formación emprendedora</w:t>
      </w:r>
      <w:r w:rsidR="00473EA9">
        <w:t>.</w:t>
      </w:r>
      <w:r w:rsidR="00473EA9">
        <w:br/>
      </w:r>
      <w:r>
        <w:t>•</w:t>
      </w:r>
      <w:r>
        <w:tab/>
        <w:t xml:space="preserve">Metodologías afines a la de formación para el </w:t>
      </w:r>
      <w:proofErr w:type="spellStart"/>
      <w:r>
        <w:t>emprendedorismo</w:t>
      </w:r>
      <w:proofErr w:type="spellEnd"/>
      <w:r>
        <w:t>.</w:t>
      </w:r>
      <w:r w:rsidR="00473EA9">
        <w:br/>
      </w:r>
      <w:proofErr w:type="gramStart"/>
      <w:r>
        <w:t>o</w:t>
      </w:r>
      <w:proofErr w:type="gramEnd"/>
      <w:r>
        <w:tab/>
        <w:t>Metodologías activas.</w:t>
      </w:r>
      <w:r w:rsidR="00473EA9">
        <w:br/>
      </w:r>
      <w:proofErr w:type="gramStart"/>
      <w:r>
        <w:t>o</w:t>
      </w:r>
      <w:proofErr w:type="gramEnd"/>
      <w:r>
        <w:tab/>
        <w:t>Modelo de rol.</w:t>
      </w:r>
      <w:r w:rsidR="00473EA9">
        <w:br/>
      </w:r>
      <w:proofErr w:type="gramStart"/>
      <w:r>
        <w:t>o</w:t>
      </w:r>
      <w:proofErr w:type="gramEnd"/>
      <w:r>
        <w:tab/>
        <w:t>Otras herramientas metodológicas</w:t>
      </w:r>
      <w:r w:rsidR="00473EA9">
        <w:t>.</w:t>
      </w:r>
      <w:r w:rsidR="00473EA9">
        <w:br/>
      </w:r>
      <w:r>
        <w:t>•</w:t>
      </w:r>
      <w:r>
        <w:tab/>
        <w:t>Ejes temáticos para la formación de emprendedores</w:t>
      </w:r>
      <w:r w:rsidR="00473EA9">
        <w:t>.</w:t>
      </w:r>
      <w:r w:rsidR="00473EA9">
        <w:br/>
      </w:r>
      <w:r>
        <w:t>•</w:t>
      </w:r>
      <w:r>
        <w:tab/>
        <w:t>Modelo de negocios vs. Plan de negocios y su vinculación con el desarrollo de competencias</w:t>
      </w:r>
      <w:r w:rsidR="00473EA9">
        <w:t>.</w:t>
      </w:r>
      <w:r w:rsidR="00473EA9">
        <w:br/>
      </w:r>
      <w:r>
        <w:t>•</w:t>
      </w:r>
      <w:r>
        <w:tab/>
        <w:t>Nuevas herramientas validadas</w:t>
      </w:r>
      <w:r w:rsidR="00473EA9">
        <w:t xml:space="preserve"> para la formación emprendedora.</w:t>
      </w:r>
      <w:r w:rsidR="00473EA9">
        <w:br/>
      </w:r>
      <w:proofErr w:type="gramStart"/>
      <w:r>
        <w:t>o</w:t>
      </w:r>
      <w:proofErr w:type="gramEnd"/>
      <w:r>
        <w:tab/>
      </w:r>
      <w:proofErr w:type="spellStart"/>
      <w:r>
        <w:t>Canvas</w:t>
      </w:r>
      <w:proofErr w:type="spellEnd"/>
      <w:r>
        <w:t xml:space="preserve"> - Lean </w:t>
      </w:r>
      <w:proofErr w:type="spellStart"/>
      <w:r>
        <w:t>start</w:t>
      </w:r>
      <w:proofErr w:type="spellEnd"/>
      <w:r>
        <w:t xml:space="preserve"> up – </w:t>
      </w:r>
      <w:proofErr w:type="spellStart"/>
      <w:r>
        <w:t>Lean+Canvas</w:t>
      </w:r>
      <w:proofErr w:type="spellEnd"/>
      <w:r>
        <w:t xml:space="preserve"> –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Thinking</w:t>
      </w:r>
      <w:proofErr w:type="spellEnd"/>
    </w:p>
    <w:p w:rsidR="00703927" w:rsidRPr="00C10256" w:rsidRDefault="00703927" w:rsidP="00703927">
      <w:pPr>
        <w:rPr>
          <w:b/>
        </w:rPr>
      </w:pPr>
      <w:r w:rsidRPr="00C10256">
        <w:rPr>
          <w:b/>
        </w:rPr>
        <w:t>TRABAJO FINAL</w:t>
      </w:r>
    </w:p>
    <w:p w:rsidR="00703927" w:rsidRDefault="00703927" w:rsidP="00473EA9">
      <w:pPr>
        <w:jc w:val="both"/>
      </w:pPr>
      <w:r>
        <w:t>Los participantes deberán realizar la planificación de una intervención pedagógica para una asignatura o curso, o una aplicación transversal en múltiples asignaturas, o el diseño de asignaturas, cursos o seminarios optativos en forma individual o en grupos, de aplicación realizable en alguna de las carreras de la facultad o institución donde normalmente desarrollen sus actividades.</w:t>
      </w:r>
    </w:p>
    <w:p w:rsidR="002A6B4C" w:rsidRDefault="002A6B4C" w:rsidP="00473EA9">
      <w:pPr>
        <w:jc w:val="both"/>
      </w:pPr>
    </w:p>
    <w:p w:rsidR="002A6B4C" w:rsidRDefault="002A6B4C" w:rsidP="00473EA9">
      <w:pPr>
        <w:jc w:val="both"/>
      </w:pPr>
    </w:p>
    <w:p w:rsidR="002A6B4C" w:rsidRDefault="002A6B4C" w:rsidP="00473EA9">
      <w:pPr>
        <w:jc w:val="both"/>
      </w:pPr>
    </w:p>
    <w:p w:rsidR="00C9433C" w:rsidRDefault="00C9433C" w:rsidP="00473EA9">
      <w:pPr>
        <w:jc w:val="both"/>
      </w:pPr>
    </w:p>
    <w:p w:rsidR="002A6B4C" w:rsidRDefault="002A6B4C" w:rsidP="00473EA9">
      <w:pPr>
        <w:jc w:val="both"/>
      </w:pPr>
    </w:p>
    <w:p w:rsidR="00C10256" w:rsidRPr="00C10256" w:rsidRDefault="00C10256" w:rsidP="00703927">
      <w:pPr>
        <w:rPr>
          <w:b/>
        </w:rPr>
      </w:pPr>
      <w:r w:rsidRPr="00C10256">
        <w:rPr>
          <w:b/>
        </w:rPr>
        <w:t>CRONOGRAMA DE CURSADO</w:t>
      </w:r>
      <w:r>
        <w:rPr>
          <w:b/>
        </w:rPr>
        <w:t xml:space="preserve"> 2018 </w:t>
      </w:r>
    </w:p>
    <w:p w:rsidR="00C10256" w:rsidRDefault="00C10256" w:rsidP="00703927">
      <w:r>
        <w:t xml:space="preserve">Lunes </w:t>
      </w:r>
      <w:r w:rsidRPr="00C10256">
        <w:t>3 y</w:t>
      </w:r>
      <w:r>
        <w:t xml:space="preserve"> </w:t>
      </w:r>
      <w:proofErr w:type="gramStart"/>
      <w:r>
        <w:t>Martes</w:t>
      </w:r>
      <w:proofErr w:type="gramEnd"/>
      <w:r>
        <w:t xml:space="preserve"> </w:t>
      </w:r>
      <w:r w:rsidRPr="00C10256">
        <w:t xml:space="preserve"> 4 de setiembre</w:t>
      </w:r>
      <w:r>
        <w:br/>
        <w:t xml:space="preserve">Lunes </w:t>
      </w:r>
      <w:r w:rsidRPr="00C10256">
        <w:t xml:space="preserve">17 y </w:t>
      </w:r>
      <w:r>
        <w:t>Martes 18 de setiembre</w:t>
      </w:r>
      <w:r>
        <w:br/>
        <w:t xml:space="preserve">Lunes </w:t>
      </w:r>
      <w:r w:rsidRPr="00C10256">
        <w:t xml:space="preserve">1 y </w:t>
      </w:r>
      <w:r>
        <w:t>Martes 2 de octubre</w:t>
      </w:r>
      <w:r>
        <w:br/>
        <w:t>Martes 16</w:t>
      </w:r>
      <w:r w:rsidR="00AE40EC">
        <w:t xml:space="preserve"> y Miércoles 17 d</w:t>
      </w:r>
      <w:r>
        <w:t>e octubre</w:t>
      </w:r>
    </w:p>
    <w:p w:rsidR="00703927" w:rsidRDefault="00C10256" w:rsidP="00703927">
      <w:r>
        <w:t>E</w:t>
      </w:r>
      <w:r w:rsidRPr="00C10256">
        <w:t>n horario de 10 hs a 13 hs y de 15 hs a 19 hs.</w:t>
      </w:r>
    </w:p>
    <w:p w:rsidR="002A6B4C" w:rsidRDefault="002A6B4C">
      <w:r w:rsidRPr="002A6B4C">
        <w:rPr>
          <w:b/>
        </w:rPr>
        <w:t>COSTO</w:t>
      </w:r>
      <w:r>
        <w:rPr>
          <w:b/>
        </w:rPr>
        <w:t xml:space="preserve">  </w:t>
      </w:r>
      <w:r w:rsidRPr="002A6B4C">
        <w:t>$1.</w:t>
      </w:r>
      <w:r w:rsidR="00430401">
        <w:t>5</w:t>
      </w:r>
      <w:r w:rsidRPr="002A6B4C">
        <w:t xml:space="preserve">00 </w:t>
      </w:r>
      <w:r>
        <w:t>en un pago</w:t>
      </w:r>
    </w:p>
    <w:p w:rsidR="002A6B4C" w:rsidRDefault="002A6B4C">
      <w:r>
        <w:t>Último plazo de cancelación 31/08/18</w:t>
      </w:r>
    </w:p>
    <w:p w:rsidR="002A6B4C" w:rsidRDefault="002A6B4C">
      <w:r>
        <w:t xml:space="preserve">Si se cancela hasta el 17/08/18 el costo es de </w:t>
      </w:r>
      <w:r w:rsidR="00430401">
        <w:t>$1.3</w:t>
      </w:r>
      <w:r>
        <w:t>00</w:t>
      </w:r>
    </w:p>
    <w:p w:rsidR="002A6B4C" w:rsidRDefault="0037623E">
      <w:r>
        <w:t xml:space="preserve">Por mayor información: </w:t>
      </w:r>
      <w:hyperlink r:id="rId8" w:history="1">
        <w:r w:rsidRPr="009F2923">
          <w:rPr>
            <w:rStyle w:val="Hipervnculo"/>
          </w:rPr>
          <w:t>maria.cainzo@une.unt.edu.ar</w:t>
        </w:r>
      </w:hyperlink>
      <w:r>
        <w:t xml:space="preserve"> </w:t>
      </w:r>
    </w:p>
    <w:p w:rsidR="0037623E" w:rsidRDefault="0037623E">
      <w:r>
        <w:t xml:space="preserve">                                            </w:t>
      </w:r>
      <w:hyperlink r:id="rId9" w:history="1">
        <w:r w:rsidRPr="009F2923">
          <w:rPr>
            <w:rStyle w:val="Hipervnculo"/>
          </w:rPr>
          <w:t>nicolas.grignola@une.unt.edu.ar</w:t>
        </w:r>
      </w:hyperlink>
    </w:p>
    <w:p w:rsidR="0037623E" w:rsidRPr="002A6B4C" w:rsidRDefault="0037623E"/>
    <w:p w:rsidR="002A6B4C" w:rsidRPr="002A6B4C" w:rsidRDefault="002A6B4C">
      <w:pPr>
        <w:rPr>
          <w:b/>
        </w:rPr>
      </w:pPr>
    </w:p>
    <w:p w:rsidR="002A6B4C" w:rsidRDefault="002A6B4C"/>
    <w:sectPr w:rsidR="002A6B4C" w:rsidSect="00621C2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02" w:rsidRDefault="00C17702" w:rsidP="00595274">
      <w:pPr>
        <w:spacing w:after="0" w:line="240" w:lineRule="auto"/>
      </w:pPr>
      <w:r>
        <w:separator/>
      </w:r>
    </w:p>
  </w:endnote>
  <w:endnote w:type="continuationSeparator" w:id="0">
    <w:p w:rsidR="00C17702" w:rsidRDefault="00C17702" w:rsidP="0059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29" w:rsidRDefault="00621C29" w:rsidP="00621C29">
    <w:pPr>
      <w:pStyle w:val="Piedepgina"/>
      <w:pBdr>
        <w:top w:val="single" w:sz="4" w:space="1" w:color="auto"/>
      </w:pBdr>
      <w:rPr>
        <w:rFonts w:ascii="Arial" w:hAnsi="Arial" w:cs="Arial"/>
        <w:sz w:val="19"/>
        <w:szCs w:val="19"/>
        <w:shd w:val="clear" w:color="auto" w:fill="FFFFFF"/>
      </w:rPr>
    </w:pPr>
  </w:p>
  <w:p w:rsidR="007C582F" w:rsidRPr="00621C29" w:rsidRDefault="004E7A02">
    <w:pPr>
      <w:pStyle w:val="Piedepgina"/>
      <w:rPr>
        <w:rFonts w:ascii="Arial" w:hAnsi="Arial" w:cs="Arial"/>
        <w:sz w:val="19"/>
        <w:szCs w:val="19"/>
        <w:shd w:val="clear" w:color="auto" w:fill="FFFFFF"/>
      </w:rPr>
    </w:pPr>
    <w:r w:rsidRPr="00621C29">
      <w:rPr>
        <w:rFonts w:ascii="Arial" w:hAnsi="Arial" w:cs="Arial"/>
        <w:sz w:val="19"/>
        <w:szCs w:val="19"/>
        <w:shd w:val="clear" w:color="auto" w:fill="FFFFFF"/>
      </w:rPr>
      <w:t>San Martin N</w:t>
    </w:r>
    <w:r w:rsidR="007C582F" w:rsidRPr="00621C29">
      <w:rPr>
        <w:rFonts w:ascii="Arial" w:hAnsi="Arial" w:cs="Arial"/>
        <w:sz w:val="19"/>
        <w:szCs w:val="19"/>
        <w:shd w:val="clear" w:color="auto" w:fill="FFFFFF"/>
      </w:rPr>
      <w:t xml:space="preserve">º 742-1ºer. Piso </w:t>
    </w:r>
    <w:r w:rsidRPr="00621C29">
      <w:rPr>
        <w:rFonts w:ascii="Arial" w:hAnsi="Arial" w:cs="Arial"/>
        <w:sz w:val="19"/>
        <w:szCs w:val="19"/>
        <w:shd w:val="clear" w:color="auto" w:fill="FFFFFF"/>
      </w:rPr>
      <w:t xml:space="preserve">- </w:t>
    </w:r>
    <w:r w:rsidR="007C582F" w:rsidRPr="00621C29">
      <w:rPr>
        <w:rFonts w:ascii="Arial" w:hAnsi="Arial" w:cs="Arial"/>
        <w:sz w:val="19"/>
        <w:szCs w:val="19"/>
        <w:shd w:val="clear" w:color="auto" w:fill="FFFFFF"/>
      </w:rPr>
      <w:t xml:space="preserve">Oficina 3        Tel/Fax: </w:t>
    </w:r>
    <w:r w:rsidRPr="00621C29">
      <w:rPr>
        <w:rFonts w:ascii="Arial" w:hAnsi="Arial" w:cs="Arial"/>
        <w:sz w:val="19"/>
        <w:szCs w:val="19"/>
        <w:shd w:val="clear" w:color="auto" w:fill="FFFFFF"/>
      </w:rPr>
      <w:t xml:space="preserve">0381-422-0870/421-4138/421-3770/430 -8261/               </w:t>
    </w:r>
    <w:r w:rsidRPr="00621C29">
      <w:rPr>
        <w:rFonts w:ascii="Arial" w:hAnsi="Arial" w:cs="Arial"/>
        <w:sz w:val="19"/>
        <w:szCs w:val="19"/>
        <w:shd w:val="clear" w:color="auto" w:fill="FFFFFF"/>
      </w:rPr>
      <w:br/>
      <w:t xml:space="preserve">                                                                                               155 991-585</w:t>
    </w:r>
  </w:p>
  <w:p w:rsidR="00595274" w:rsidRDefault="005952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02" w:rsidRDefault="00C17702" w:rsidP="00595274">
      <w:pPr>
        <w:spacing w:after="0" w:line="240" w:lineRule="auto"/>
      </w:pPr>
      <w:r>
        <w:separator/>
      </w:r>
    </w:p>
  </w:footnote>
  <w:footnote w:type="continuationSeparator" w:id="0">
    <w:p w:rsidR="00C17702" w:rsidRDefault="00C17702" w:rsidP="00595274">
      <w:pPr>
        <w:spacing w:after="0" w:line="240" w:lineRule="auto"/>
      </w:pPr>
      <w:r>
        <w:continuationSeparator/>
      </w:r>
    </w:p>
  </w:footnote>
  <w:footnote w:id="1">
    <w:p w:rsidR="00C10256" w:rsidRPr="00C10256" w:rsidRDefault="00C10256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="00473EA9" w:rsidRPr="00473EA9">
        <w:t>Programa de Desarrollo Emprendedor</w:t>
      </w:r>
      <w:r w:rsidR="00473EA9">
        <w:t xml:space="preserve">. </w:t>
      </w:r>
      <w:r w:rsidR="00473EA9" w:rsidRPr="00473EA9">
        <w:t>http://www.prodem.ungs.edu.ar/</w:t>
      </w:r>
    </w:p>
  </w:footnote>
  <w:footnote w:id="2">
    <w:p w:rsidR="00473EA9" w:rsidRPr="00473EA9" w:rsidRDefault="00473EA9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Instituto de Industria UNGS – Universidad Nacional de General Sarmiento</w:t>
      </w:r>
    </w:p>
  </w:footnote>
  <w:footnote w:id="3">
    <w:p w:rsidR="00473EA9" w:rsidRPr="00473EA9" w:rsidRDefault="00473EA9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Unidad de Vinculación Tecnológica – Universidad Nacional de Tucumán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74" w:rsidRPr="00912255" w:rsidRDefault="00FA762C" w:rsidP="00595274">
    <w:pPr>
      <w:pStyle w:val="Encabezado"/>
      <w:tabs>
        <w:tab w:val="clear" w:pos="8504"/>
      </w:tabs>
      <w:ind w:left="-284" w:right="-852"/>
      <w:rPr>
        <w:color w:val="5B9BD5"/>
      </w:rPr>
    </w:pPr>
    <w:r>
      <w:rPr>
        <w:noProof/>
        <w:color w:val="5B9BD5"/>
        <w:lang w:val="es-AR" w:eastAsia="es-AR"/>
      </w:rPr>
      <w:drawing>
        <wp:inline distT="0" distB="0" distL="0" distR="0">
          <wp:extent cx="2219325" cy="1200150"/>
          <wp:effectExtent l="19050" t="0" r="9525" b="0"/>
          <wp:docPr id="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E7A02" w:rsidRPr="00912255">
      <w:rPr>
        <w:noProof/>
        <w:color w:val="5B9BD5"/>
        <w:lang w:eastAsia="es-ES"/>
      </w:rPr>
      <w:t xml:space="preserve">  </w:t>
    </w:r>
    <w:r w:rsidR="00595274" w:rsidRPr="00912255">
      <w:rPr>
        <w:noProof/>
        <w:color w:val="5B9BD5"/>
        <w:lang w:eastAsia="es-ES"/>
      </w:rPr>
      <w:t xml:space="preserve"> </w:t>
    </w:r>
    <w:r w:rsidR="00AE40EC">
      <w:rPr>
        <w:noProof/>
        <w:color w:val="5B9BD5"/>
        <w:lang w:val="es-AR" w:eastAsia="es-AR"/>
      </w:rPr>
      <w:drawing>
        <wp:inline distT="0" distB="0" distL="0" distR="0">
          <wp:extent cx="1352550" cy="828675"/>
          <wp:effectExtent l="1905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5B9BD5"/>
        <w:lang w:eastAsia="es-ES"/>
      </w:rPr>
      <w:t xml:space="preserve">  </w:t>
    </w:r>
    <w:r w:rsidR="00595274" w:rsidRPr="00912255">
      <w:rPr>
        <w:noProof/>
        <w:color w:val="5B9BD5"/>
        <w:lang w:eastAsia="es-ES"/>
      </w:rPr>
      <w:t xml:space="preserve">    </w:t>
    </w:r>
    <w:r>
      <w:rPr>
        <w:noProof/>
        <w:color w:val="5B9BD5"/>
        <w:lang w:val="es-AR" w:eastAsia="es-AR"/>
      </w:rPr>
      <w:drawing>
        <wp:inline distT="0" distB="0" distL="0" distR="0">
          <wp:extent cx="1924050" cy="952500"/>
          <wp:effectExtent l="19050" t="0" r="0" b="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5274" w:rsidRPr="00912255">
      <w:rPr>
        <w:noProof/>
        <w:color w:val="5B9BD5"/>
        <w:lang w:eastAsia="es-ES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07C"/>
    <w:multiLevelType w:val="hybridMultilevel"/>
    <w:tmpl w:val="FDE6E420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95274"/>
    <w:rsid w:val="00055A36"/>
    <w:rsid w:val="001E346B"/>
    <w:rsid w:val="00225432"/>
    <w:rsid w:val="00252755"/>
    <w:rsid w:val="002A5BB5"/>
    <w:rsid w:val="002A6B4C"/>
    <w:rsid w:val="00307403"/>
    <w:rsid w:val="00362EFC"/>
    <w:rsid w:val="0037623E"/>
    <w:rsid w:val="003E4D55"/>
    <w:rsid w:val="00430401"/>
    <w:rsid w:val="00470534"/>
    <w:rsid w:val="00473EA9"/>
    <w:rsid w:val="004C2042"/>
    <w:rsid w:val="004E7A02"/>
    <w:rsid w:val="005241FD"/>
    <w:rsid w:val="00565993"/>
    <w:rsid w:val="00595274"/>
    <w:rsid w:val="005F02AF"/>
    <w:rsid w:val="005F0CB9"/>
    <w:rsid w:val="005F3E98"/>
    <w:rsid w:val="0060110A"/>
    <w:rsid w:val="00605959"/>
    <w:rsid w:val="00617D17"/>
    <w:rsid w:val="0062059E"/>
    <w:rsid w:val="00621C29"/>
    <w:rsid w:val="006707F5"/>
    <w:rsid w:val="00670FA0"/>
    <w:rsid w:val="00672DDB"/>
    <w:rsid w:val="006A421A"/>
    <w:rsid w:val="006B34F5"/>
    <w:rsid w:val="006F11AE"/>
    <w:rsid w:val="006F2BD3"/>
    <w:rsid w:val="00703927"/>
    <w:rsid w:val="00741662"/>
    <w:rsid w:val="0074799D"/>
    <w:rsid w:val="0079642B"/>
    <w:rsid w:val="007C582F"/>
    <w:rsid w:val="008778DE"/>
    <w:rsid w:val="008D1C13"/>
    <w:rsid w:val="008F0E21"/>
    <w:rsid w:val="00912255"/>
    <w:rsid w:val="009D2E8B"/>
    <w:rsid w:val="00AE40EC"/>
    <w:rsid w:val="00B22D57"/>
    <w:rsid w:val="00B2794A"/>
    <w:rsid w:val="00B80C78"/>
    <w:rsid w:val="00BA5845"/>
    <w:rsid w:val="00C10256"/>
    <w:rsid w:val="00C17702"/>
    <w:rsid w:val="00C9433C"/>
    <w:rsid w:val="00CF3AFF"/>
    <w:rsid w:val="00D60215"/>
    <w:rsid w:val="00D72C8F"/>
    <w:rsid w:val="00E1733D"/>
    <w:rsid w:val="00E6113A"/>
    <w:rsid w:val="00F61C49"/>
    <w:rsid w:val="00F92614"/>
    <w:rsid w:val="00FA762C"/>
    <w:rsid w:val="00FC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9E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274"/>
  </w:style>
  <w:style w:type="paragraph" w:styleId="Piedepgina">
    <w:name w:val="footer"/>
    <w:basedOn w:val="Normal"/>
    <w:link w:val="PiedepginaCar"/>
    <w:uiPriority w:val="99"/>
    <w:unhideWhenUsed/>
    <w:rsid w:val="00595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274"/>
  </w:style>
  <w:style w:type="paragraph" w:styleId="Textonotapie">
    <w:name w:val="footnote text"/>
    <w:basedOn w:val="Normal"/>
    <w:link w:val="TextonotapieCar"/>
    <w:uiPriority w:val="99"/>
    <w:semiHidden/>
    <w:unhideWhenUsed/>
    <w:rsid w:val="00C102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10256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C1025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C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21C29"/>
    <w:rPr>
      <w:rFonts w:ascii="Segoe UI" w:hAnsi="Segoe UI" w:cs="Segoe UI"/>
      <w:sz w:val="18"/>
      <w:szCs w:val="18"/>
      <w:lang w:val="es-ES" w:eastAsia="en-US"/>
    </w:rPr>
  </w:style>
  <w:style w:type="character" w:styleId="Hipervnculo">
    <w:name w:val="Hyperlink"/>
    <w:uiPriority w:val="99"/>
    <w:unhideWhenUsed/>
    <w:rsid w:val="0037623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cainzo@une.unt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olas.grignola@une.unt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F751-370A-4E89-8937-20CE0F3A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5777</CharactersWithSpaces>
  <SharedDoc>false</SharedDoc>
  <HLinks>
    <vt:vector size="12" baseType="variant">
      <vt:variant>
        <vt:i4>262264</vt:i4>
      </vt:variant>
      <vt:variant>
        <vt:i4>3</vt:i4>
      </vt:variant>
      <vt:variant>
        <vt:i4>0</vt:i4>
      </vt:variant>
      <vt:variant>
        <vt:i4>5</vt:i4>
      </vt:variant>
      <vt:variant>
        <vt:lpwstr>mailto:nicolas.grignola@une.unt.edu.ar</vt:lpwstr>
      </vt:variant>
      <vt:variant>
        <vt:lpwstr/>
      </vt:variant>
      <vt:variant>
        <vt:i4>1310828</vt:i4>
      </vt:variant>
      <vt:variant>
        <vt:i4>0</vt:i4>
      </vt:variant>
      <vt:variant>
        <vt:i4>0</vt:i4>
      </vt:variant>
      <vt:variant>
        <vt:i4>5</vt:i4>
      </vt:variant>
      <vt:variant>
        <vt:lpwstr>mailto:maria.cainzo@une.unt.edu.ar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Inés Rotger</dc:creator>
  <cp:lastModifiedBy>Invitado</cp:lastModifiedBy>
  <cp:revision>2</cp:revision>
  <cp:lastPrinted>2018-07-04T12:24:00Z</cp:lastPrinted>
  <dcterms:created xsi:type="dcterms:W3CDTF">2018-08-16T13:23:00Z</dcterms:created>
  <dcterms:modified xsi:type="dcterms:W3CDTF">2018-08-16T13:23:00Z</dcterms:modified>
</cp:coreProperties>
</file>